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C38A" w14:textId="42EADD47" w:rsidR="00497AA7" w:rsidRDefault="00EB7855">
      <w:pPr>
        <w:spacing w:before="38" w:line="291" w:lineRule="exact"/>
        <w:ind w:left="1288" w:right="1289"/>
        <w:jc w:val="center"/>
        <w:rPr>
          <w:b/>
          <w:spacing w:val="-4"/>
          <w:sz w:val="24"/>
        </w:rPr>
      </w:pPr>
      <w:r>
        <w:rPr>
          <w:b/>
          <w:sz w:val="24"/>
        </w:rPr>
        <w:t>202</w:t>
      </w:r>
      <w:r w:rsidR="00E2460E">
        <w:rPr>
          <w:b/>
          <w:sz w:val="24"/>
        </w:rPr>
        <w:t>4</w:t>
      </w:r>
      <w:r>
        <w:rPr>
          <w:b/>
          <w:sz w:val="24"/>
        </w:rPr>
        <w:t>-202</w:t>
      </w:r>
      <w:r w:rsidR="00E2460E"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Homelessness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NOFA</w:t>
      </w:r>
    </w:p>
    <w:p w14:paraId="0A0B617F" w14:textId="27150EF4" w:rsidR="0042700B" w:rsidRDefault="0042700B">
      <w:pPr>
        <w:spacing w:before="38" w:line="291" w:lineRule="exact"/>
        <w:ind w:left="1288" w:right="1289"/>
        <w:jc w:val="center"/>
        <w:rPr>
          <w:b/>
          <w:sz w:val="24"/>
        </w:rPr>
      </w:pPr>
      <w:r>
        <w:rPr>
          <w:b/>
          <w:spacing w:val="-4"/>
          <w:sz w:val="24"/>
        </w:rPr>
        <w:t>Attachment 2 Scoring Tools</w:t>
      </w:r>
    </w:p>
    <w:p w14:paraId="6BE16CFB" w14:textId="76D7DB5E" w:rsidR="00497AA7" w:rsidRDefault="00EB7855">
      <w:pPr>
        <w:pStyle w:val="BodyText"/>
        <w:spacing w:line="266" w:lineRule="exact"/>
        <w:ind w:left="1289" w:right="1289"/>
        <w:jc w:val="center"/>
      </w:pPr>
      <w:r>
        <w:t>Project</w:t>
      </w:r>
      <w:r>
        <w:rPr>
          <w:spacing w:val="-13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Measurement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Priori</w:t>
      </w:r>
      <w:r w:rsidR="005B14CE">
        <w:t>ti</w:t>
      </w:r>
      <w:r>
        <w:t>es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ES/Interim</w:t>
      </w:r>
      <w:r>
        <w:rPr>
          <w:spacing w:val="-13"/>
        </w:rPr>
        <w:t xml:space="preserve"> </w:t>
      </w:r>
      <w:r>
        <w:rPr>
          <w:spacing w:val="-2"/>
        </w:rPr>
        <w:t>Housing</w:t>
      </w:r>
    </w:p>
    <w:p w14:paraId="421ECFF2" w14:textId="77777777" w:rsidR="00497AA7" w:rsidRDefault="00497AA7">
      <w:pPr>
        <w:spacing w:before="9" w:after="1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842"/>
        <w:gridCol w:w="804"/>
        <w:gridCol w:w="2003"/>
      </w:tblGrid>
      <w:tr w:rsidR="00497AA7" w14:paraId="0425D2D2" w14:textId="77777777" w:rsidTr="00260E7E">
        <w:trPr>
          <w:trHeight w:val="371"/>
        </w:trPr>
        <w:tc>
          <w:tcPr>
            <w:tcW w:w="2694" w:type="dxa"/>
          </w:tcPr>
          <w:p w14:paraId="331C4D02" w14:textId="77777777" w:rsidR="00497AA7" w:rsidRDefault="00EB7855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3842" w:type="dxa"/>
          </w:tcPr>
          <w:p w14:paraId="5FC31440" w14:textId="77777777" w:rsidR="00497AA7" w:rsidRDefault="00EB7855">
            <w:pPr>
              <w:pStyle w:val="TableParagraph"/>
              <w:spacing w:before="27"/>
              <w:ind w:left="89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804" w:type="dxa"/>
          </w:tcPr>
          <w:p w14:paraId="59ECC2E0" w14:textId="65F23EFA" w:rsidR="00497AA7" w:rsidRDefault="00EB7855">
            <w:pPr>
              <w:pStyle w:val="TableParagraph"/>
              <w:spacing w:before="22"/>
              <w:ind w:left="99" w:right="83"/>
              <w:jc w:val="center"/>
              <w:rPr>
                <w:b/>
              </w:rPr>
            </w:pPr>
            <w:r>
              <w:rPr>
                <w:b/>
                <w:spacing w:val="-2"/>
              </w:rPr>
              <w:t>Point</w:t>
            </w:r>
            <w:r w:rsidR="0038645A">
              <w:rPr>
                <w:b/>
                <w:spacing w:val="-2"/>
              </w:rPr>
              <w:t>s</w:t>
            </w:r>
          </w:p>
        </w:tc>
        <w:tc>
          <w:tcPr>
            <w:tcW w:w="2003" w:type="dxa"/>
          </w:tcPr>
          <w:p w14:paraId="6AFCED3B" w14:textId="77777777" w:rsidR="00497AA7" w:rsidRDefault="00EB7855">
            <w:pPr>
              <w:pStyle w:val="TableParagraph"/>
              <w:spacing w:before="22"/>
              <w:ind w:left="529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497AA7" w14:paraId="56E4FFF9" w14:textId="77777777" w:rsidTr="0038645A">
        <w:trPr>
          <w:trHeight w:val="371"/>
        </w:trPr>
        <w:tc>
          <w:tcPr>
            <w:tcW w:w="7340" w:type="dxa"/>
            <w:gridSpan w:val="3"/>
          </w:tcPr>
          <w:p w14:paraId="3A15626F" w14:textId="77777777" w:rsidR="00497AA7" w:rsidRPr="002B792C" w:rsidRDefault="00EB7855">
            <w:pPr>
              <w:pStyle w:val="TableParagraph"/>
              <w:spacing w:before="27"/>
              <w:ind w:left="90"/>
              <w:rPr>
                <w:rFonts w:asciiTheme="minorHAnsi" w:hAnsiTheme="minorHAnsi" w:cstheme="minorHAnsi"/>
                <w:b/>
                <w:bCs/>
                <w:i/>
              </w:rPr>
            </w:pPr>
            <w:r w:rsidRPr="002B792C">
              <w:rPr>
                <w:rFonts w:asciiTheme="minorHAnsi" w:hAnsiTheme="minorHAnsi" w:cstheme="minorHAnsi"/>
                <w:b/>
                <w:bCs/>
                <w:i/>
              </w:rPr>
              <w:t>1.</w:t>
            </w:r>
            <w:r w:rsidRPr="002B792C">
              <w:rPr>
                <w:rFonts w:asciiTheme="minorHAnsi" w:hAnsiTheme="minorHAnsi" w:cstheme="minorHAnsi"/>
                <w:b/>
                <w:bCs/>
                <w:i/>
                <w:spacing w:val="-1"/>
              </w:rPr>
              <w:t xml:space="preserve"> </w:t>
            </w:r>
            <w:r w:rsidRPr="002B792C">
              <w:rPr>
                <w:rFonts w:asciiTheme="minorHAnsi" w:hAnsiTheme="minorHAnsi" w:cstheme="minorHAnsi"/>
                <w:b/>
                <w:bCs/>
                <w:i/>
              </w:rPr>
              <w:t xml:space="preserve">Housing </w:t>
            </w:r>
            <w:r w:rsidRPr="002B792C">
              <w:rPr>
                <w:rFonts w:asciiTheme="minorHAnsi" w:hAnsiTheme="minorHAnsi" w:cstheme="minorHAnsi"/>
                <w:b/>
                <w:bCs/>
                <w:i/>
                <w:spacing w:val="-2"/>
              </w:rPr>
              <w:t>performance</w:t>
            </w:r>
          </w:p>
        </w:tc>
        <w:tc>
          <w:tcPr>
            <w:tcW w:w="2003" w:type="dxa"/>
          </w:tcPr>
          <w:p w14:paraId="616E133D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AA7" w14:paraId="07F1B0D4" w14:textId="77777777" w:rsidTr="00260E7E">
        <w:trPr>
          <w:trHeight w:val="1675"/>
        </w:trPr>
        <w:tc>
          <w:tcPr>
            <w:tcW w:w="2694" w:type="dxa"/>
          </w:tcPr>
          <w:p w14:paraId="2A3CD41E" w14:textId="3C8B8A5E" w:rsidR="00497AA7" w:rsidRPr="00676B15" w:rsidRDefault="00EB7855">
            <w:pPr>
              <w:pStyle w:val="TableParagraph"/>
              <w:spacing w:before="33" w:line="232" w:lineRule="auto"/>
              <w:ind w:left="90" w:right="4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1a. ES/Interim Housing Outcome: % of exits to permanent</w:t>
            </w:r>
            <w:r w:rsidRPr="00676B1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des</w:t>
            </w:r>
            <w:r w:rsidR="005B14CE"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tinati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ons</w:t>
            </w:r>
          </w:p>
        </w:tc>
        <w:tc>
          <w:tcPr>
            <w:tcW w:w="3842" w:type="dxa"/>
          </w:tcPr>
          <w:p w14:paraId="361177FB" w14:textId="79FA941F" w:rsidR="00E06FA5" w:rsidRDefault="00E06FA5">
            <w:pPr>
              <w:pStyle w:val="TableParagraph"/>
              <w:spacing w:before="2" w:line="232" w:lineRule="auto"/>
              <w:ind w:left="89"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59ABD" w14:textId="1D99F324" w:rsidR="00497AA7" w:rsidRDefault="00EB7855">
            <w:pPr>
              <w:pStyle w:val="TableParagraph"/>
              <w:spacing w:before="2" w:line="232" w:lineRule="auto"/>
              <w:ind w:left="89" w:right="21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Staﬀ </w:t>
            </w:r>
            <w:proofErr w:type="gramStart"/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scored</w:t>
            </w:r>
            <w:proofErr w:type="gramEnd"/>
          </w:p>
          <w:p w14:paraId="3DDE7D99" w14:textId="3A96F87F" w:rsidR="009333E2" w:rsidRPr="00676B15" w:rsidRDefault="00FC7C57">
            <w:pPr>
              <w:pStyle w:val="TableParagraph"/>
              <w:spacing w:before="2" w:line="232" w:lineRule="auto"/>
              <w:ind w:left="89"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23c- Exit Destination</w:t>
            </w:r>
            <w:r w:rsidR="00E06FA5">
              <w:rPr>
                <w:rFonts w:asciiTheme="minorHAnsi" w:hAnsiTheme="minorHAnsi" w:cstheme="minorHAnsi"/>
                <w:sz w:val="20"/>
                <w:szCs w:val="20"/>
              </w:rPr>
              <w:t xml:space="preserve">: Section, </w:t>
            </w:r>
            <w:r w:rsidR="00E06FA5" w:rsidRPr="00E06FA5">
              <w:rPr>
                <w:rFonts w:asciiTheme="minorHAnsi" w:hAnsiTheme="minorHAnsi" w:cstheme="minorHAnsi"/>
                <w:sz w:val="20"/>
                <w:szCs w:val="20"/>
              </w:rPr>
              <w:t xml:space="preserve">Total persons exiting to positive housing destinations </w:t>
            </w:r>
            <w:r w:rsidR="00E06FA5">
              <w:rPr>
                <w:rFonts w:asciiTheme="minorHAnsi" w:hAnsiTheme="minorHAnsi" w:cstheme="minorHAnsi"/>
                <w:sz w:val="20"/>
                <w:szCs w:val="20"/>
              </w:rPr>
              <w:t>= “Percentage Total”</w:t>
            </w:r>
          </w:p>
        </w:tc>
        <w:tc>
          <w:tcPr>
            <w:tcW w:w="804" w:type="dxa"/>
          </w:tcPr>
          <w:p w14:paraId="1B85208A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3E0C52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6B9CDA" w14:textId="77777777" w:rsidR="00497AA7" w:rsidRPr="00676B15" w:rsidRDefault="00EB7855">
            <w:pPr>
              <w:pStyle w:val="TableParagraph"/>
              <w:spacing w:before="150"/>
              <w:ind w:left="224" w:right="2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10</w:t>
            </w:r>
          </w:p>
        </w:tc>
        <w:tc>
          <w:tcPr>
            <w:tcW w:w="2003" w:type="dxa"/>
          </w:tcPr>
          <w:p w14:paraId="2B6D22BA" w14:textId="74319BFF" w:rsidR="00497AA7" w:rsidRPr="00676B15" w:rsidRDefault="00EB7855">
            <w:pPr>
              <w:pStyle w:val="TableParagraph"/>
              <w:spacing w:before="55" w:line="254" w:lineRule="auto"/>
              <w:ind w:left="176" w:right="144" w:firstLine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exits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permanent des</w:t>
            </w:r>
            <w:r w:rsidR="005B14CE" w:rsidRPr="00676B15">
              <w:rPr>
                <w:rFonts w:asciiTheme="minorHAnsi" w:hAnsiTheme="minorHAnsi" w:cstheme="minorHAnsi"/>
                <w:sz w:val="20"/>
                <w:szCs w:val="20"/>
              </w:rPr>
              <w:t>tinati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ons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prorated 30% = 10 pts</w:t>
            </w:r>
          </w:p>
          <w:p w14:paraId="14D9F0A5" w14:textId="77777777" w:rsidR="00497AA7" w:rsidRPr="00676B15" w:rsidRDefault="00EB7855">
            <w:pPr>
              <w:pStyle w:val="TableParagraph"/>
              <w:spacing w:before="4" w:line="254" w:lineRule="auto"/>
              <w:ind w:left="478" w:right="4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minimum threshold of 5% = 0 pts</w:t>
            </w:r>
          </w:p>
        </w:tc>
      </w:tr>
      <w:tr w:rsidR="00497AA7" w14:paraId="59B4EF23" w14:textId="77777777" w:rsidTr="00260E7E">
        <w:trPr>
          <w:trHeight w:val="1155"/>
        </w:trPr>
        <w:tc>
          <w:tcPr>
            <w:tcW w:w="2694" w:type="dxa"/>
          </w:tcPr>
          <w:p w14:paraId="5E19620C" w14:textId="51A53EF8" w:rsidR="00497AA7" w:rsidRPr="00676B15" w:rsidRDefault="00EB7855">
            <w:pPr>
              <w:pStyle w:val="TableParagraph"/>
              <w:spacing w:before="28" w:line="232" w:lineRule="auto"/>
              <w:ind w:left="90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7C5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. Percent exi</w:t>
            </w:r>
            <w:r w:rsidR="005B14CE" w:rsidRPr="00676B1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ng to permanent housing returning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homelessness in 6 months</w:t>
            </w:r>
          </w:p>
        </w:tc>
        <w:tc>
          <w:tcPr>
            <w:tcW w:w="3842" w:type="dxa"/>
          </w:tcPr>
          <w:p w14:paraId="0ED34692" w14:textId="77777777" w:rsidR="00497AA7" w:rsidRPr="00676B15" w:rsidRDefault="00EB7855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HMIS</w:t>
            </w:r>
            <w:r w:rsidRPr="00676B1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Coordinator</w:t>
            </w:r>
            <w:r w:rsidRPr="00676B1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676B1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score</w:t>
            </w:r>
          </w:p>
        </w:tc>
        <w:tc>
          <w:tcPr>
            <w:tcW w:w="804" w:type="dxa"/>
          </w:tcPr>
          <w:p w14:paraId="5A470B35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5C49F" w14:textId="77777777" w:rsidR="00497AA7" w:rsidRPr="00676B15" w:rsidRDefault="00EB7855">
            <w:pPr>
              <w:pStyle w:val="TableParagraph"/>
              <w:spacing w:before="158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14:paraId="10D4F5D6" w14:textId="77777777" w:rsidR="00497AA7" w:rsidRPr="00676B15" w:rsidRDefault="00EB7855">
            <w:pPr>
              <w:pStyle w:val="TableParagraph"/>
              <w:spacing w:before="55" w:line="254" w:lineRule="auto"/>
              <w:ind w:left="119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Pro-rated by % between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returns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to 25% returns</w:t>
            </w:r>
          </w:p>
          <w:p w14:paraId="54E7BFC6" w14:textId="77777777" w:rsidR="00497AA7" w:rsidRPr="00676B15" w:rsidRDefault="00EB7855">
            <w:pPr>
              <w:pStyle w:val="TableParagraph"/>
              <w:spacing w:before="4"/>
              <w:ind w:left="116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= 8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points</w:t>
            </w:r>
          </w:p>
        </w:tc>
      </w:tr>
      <w:tr w:rsidR="00497AA7" w14:paraId="689CCB3B" w14:textId="77777777" w:rsidTr="00260E7E">
        <w:trPr>
          <w:trHeight w:val="895"/>
        </w:trPr>
        <w:tc>
          <w:tcPr>
            <w:tcW w:w="2694" w:type="dxa"/>
          </w:tcPr>
          <w:p w14:paraId="0D46F440" w14:textId="48031CF3" w:rsidR="00497AA7" w:rsidRPr="00676B15" w:rsidRDefault="00EB7855">
            <w:pPr>
              <w:pStyle w:val="TableParagraph"/>
              <w:spacing w:before="28" w:line="232" w:lineRule="auto"/>
              <w:ind w:left="90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7C5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projects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average enrollment year-end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="00FF292C"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ti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liza</w:t>
            </w:r>
            <w:r w:rsidR="00FF292C"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ti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on</w:t>
            </w:r>
          </w:p>
        </w:tc>
        <w:tc>
          <w:tcPr>
            <w:tcW w:w="3842" w:type="dxa"/>
          </w:tcPr>
          <w:p w14:paraId="7614E941" w14:textId="6BC71CC6" w:rsidR="00497AA7" w:rsidRPr="00676B15" w:rsidRDefault="00EB7855">
            <w:pPr>
              <w:pStyle w:val="TableParagraph"/>
              <w:spacing w:before="33" w:line="232" w:lineRule="auto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APR: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enrollment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F292C" w:rsidRPr="00676B1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liza</w:t>
            </w:r>
            <w:r w:rsidR="00FF292C" w:rsidRPr="00676B1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on rate, quarterly in one year</w:t>
            </w:r>
          </w:p>
        </w:tc>
        <w:tc>
          <w:tcPr>
            <w:tcW w:w="804" w:type="dxa"/>
          </w:tcPr>
          <w:p w14:paraId="1B4550AF" w14:textId="77777777" w:rsidR="00497AA7" w:rsidRPr="00676B15" w:rsidRDefault="00497A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351CF8" w14:textId="77777777" w:rsidR="00497AA7" w:rsidRPr="00676B15" w:rsidRDefault="00EB7855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14:paraId="09A5364E" w14:textId="77777777" w:rsidR="00497AA7" w:rsidRPr="00676B15" w:rsidRDefault="00EB7855">
            <w:pPr>
              <w:pStyle w:val="TableParagraph"/>
              <w:spacing w:before="55" w:line="254" w:lineRule="auto"/>
              <w:ind w:left="284" w:right="2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Pro-rated</w:t>
            </w:r>
            <w:r w:rsidRPr="00676B1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between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90% = 8 points</w:t>
            </w:r>
          </w:p>
          <w:p w14:paraId="22210A81" w14:textId="77777777" w:rsidR="00497AA7" w:rsidRPr="00676B15" w:rsidRDefault="00EB7855">
            <w:pPr>
              <w:pStyle w:val="TableParagraph"/>
              <w:spacing w:before="3"/>
              <w:ind w:left="116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78%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= 0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points</w:t>
            </w:r>
          </w:p>
        </w:tc>
      </w:tr>
      <w:tr w:rsidR="00497AA7" w14:paraId="19BC88CA" w14:textId="77777777" w:rsidTr="00260E7E">
        <w:trPr>
          <w:trHeight w:val="895"/>
        </w:trPr>
        <w:tc>
          <w:tcPr>
            <w:tcW w:w="2694" w:type="dxa"/>
          </w:tcPr>
          <w:p w14:paraId="622D8480" w14:textId="0423B7FB" w:rsidR="00497AA7" w:rsidRPr="00676B15" w:rsidRDefault="00EB7855">
            <w:pPr>
              <w:pStyle w:val="TableParagraph"/>
              <w:spacing w:before="22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7C5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76B1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Enrollment</w:t>
            </w:r>
            <w:r w:rsidRPr="00676B1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into</w:t>
            </w:r>
            <w:r w:rsidRPr="00676B1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CES</w:t>
            </w:r>
          </w:p>
        </w:tc>
        <w:tc>
          <w:tcPr>
            <w:tcW w:w="3842" w:type="dxa"/>
          </w:tcPr>
          <w:p w14:paraId="07411C30" w14:textId="77777777" w:rsidR="00497AA7" w:rsidRPr="00676B15" w:rsidRDefault="00EB7855">
            <w:pPr>
              <w:pStyle w:val="TableParagraph"/>
              <w:spacing w:before="33" w:line="232" w:lineRule="auto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Enrollments</w:t>
            </w:r>
            <w:r w:rsidRPr="00676B1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into</w:t>
            </w:r>
            <w:r w:rsidRPr="00676B1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CES/</w:t>
            </w:r>
            <w:r w:rsidRPr="00676B1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676B1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676B1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unique individuals served</w:t>
            </w:r>
          </w:p>
        </w:tc>
        <w:tc>
          <w:tcPr>
            <w:tcW w:w="804" w:type="dxa"/>
          </w:tcPr>
          <w:p w14:paraId="67E31050" w14:textId="77777777" w:rsidR="00497AA7" w:rsidRPr="00676B15" w:rsidRDefault="00497A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F5B3B8" w14:textId="77777777" w:rsidR="00497AA7" w:rsidRPr="00676B15" w:rsidRDefault="00EB7855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14:paraId="48FC477A" w14:textId="77777777" w:rsidR="00497AA7" w:rsidRPr="00676B15" w:rsidRDefault="00EB7855">
            <w:pPr>
              <w:pStyle w:val="TableParagraph"/>
              <w:spacing w:before="55" w:line="254" w:lineRule="auto"/>
              <w:ind w:left="119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Pro-rated</w:t>
            </w:r>
            <w:r w:rsidRPr="00676B1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between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100% - 8 points</w:t>
            </w:r>
          </w:p>
          <w:p w14:paraId="114EDE8D" w14:textId="77777777" w:rsidR="00497AA7" w:rsidRPr="00676B15" w:rsidRDefault="00EB7855">
            <w:pPr>
              <w:pStyle w:val="TableParagraph"/>
              <w:spacing w:before="3"/>
              <w:ind w:left="116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76%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= 0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points</w:t>
            </w:r>
          </w:p>
        </w:tc>
      </w:tr>
      <w:tr w:rsidR="00497AA7" w14:paraId="084B5F4C" w14:textId="77777777" w:rsidTr="0038645A">
        <w:trPr>
          <w:trHeight w:val="371"/>
        </w:trPr>
        <w:tc>
          <w:tcPr>
            <w:tcW w:w="7340" w:type="dxa"/>
            <w:gridSpan w:val="3"/>
          </w:tcPr>
          <w:p w14:paraId="70D85E62" w14:textId="77777777" w:rsidR="00497AA7" w:rsidRPr="002B792C" w:rsidRDefault="00EB7855">
            <w:pPr>
              <w:pStyle w:val="TableParagraph"/>
              <w:spacing w:before="27"/>
              <w:ind w:left="90"/>
              <w:rPr>
                <w:rFonts w:asciiTheme="minorHAnsi" w:hAnsiTheme="minorHAnsi" w:cstheme="minorHAnsi"/>
                <w:b/>
                <w:bCs/>
                <w:i/>
              </w:rPr>
            </w:pPr>
            <w:r w:rsidRPr="002B792C">
              <w:rPr>
                <w:rFonts w:asciiTheme="minorHAnsi" w:hAnsiTheme="minorHAnsi" w:cstheme="minorHAnsi"/>
                <w:b/>
                <w:bCs/>
                <w:i/>
              </w:rPr>
              <w:t>2.</w:t>
            </w:r>
            <w:r w:rsidRPr="002B792C">
              <w:rPr>
                <w:rFonts w:asciiTheme="minorHAnsi" w:hAnsiTheme="minorHAnsi" w:cstheme="minorHAnsi"/>
                <w:b/>
                <w:bCs/>
                <w:i/>
                <w:spacing w:val="-2"/>
              </w:rPr>
              <w:t xml:space="preserve"> </w:t>
            </w:r>
            <w:r w:rsidRPr="002B792C">
              <w:rPr>
                <w:rFonts w:asciiTheme="minorHAnsi" w:hAnsiTheme="minorHAnsi" w:cstheme="minorHAnsi"/>
                <w:b/>
                <w:bCs/>
                <w:i/>
              </w:rPr>
              <w:t>Income</w:t>
            </w:r>
            <w:r w:rsidRPr="002B792C">
              <w:rPr>
                <w:rFonts w:asciiTheme="minorHAnsi" w:hAnsiTheme="minorHAnsi" w:cstheme="minorHAnsi"/>
                <w:b/>
                <w:bCs/>
                <w:i/>
                <w:spacing w:val="-1"/>
              </w:rPr>
              <w:t xml:space="preserve"> </w:t>
            </w:r>
            <w:r w:rsidRPr="002B792C">
              <w:rPr>
                <w:rFonts w:asciiTheme="minorHAnsi" w:hAnsiTheme="minorHAnsi" w:cstheme="minorHAnsi"/>
                <w:b/>
                <w:bCs/>
                <w:i/>
                <w:spacing w:val="-2"/>
              </w:rPr>
              <w:t>performance</w:t>
            </w:r>
          </w:p>
        </w:tc>
        <w:tc>
          <w:tcPr>
            <w:tcW w:w="2003" w:type="dxa"/>
          </w:tcPr>
          <w:p w14:paraId="37A9CDDD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AA7" w14:paraId="7939517F" w14:textId="77777777" w:rsidTr="0038645A">
        <w:trPr>
          <w:trHeight w:val="1931"/>
        </w:trPr>
        <w:tc>
          <w:tcPr>
            <w:tcW w:w="2694" w:type="dxa"/>
          </w:tcPr>
          <w:p w14:paraId="4E938913" w14:textId="77777777" w:rsidR="00497AA7" w:rsidRPr="00676B15" w:rsidRDefault="00EB7855">
            <w:pPr>
              <w:pStyle w:val="TableParagraph"/>
              <w:spacing w:before="33" w:line="232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2b1. % who increased income from employment from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entry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exit (HUD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Performance Measure 4)</w:t>
            </w:r>
          </w:p>
        </w:tc>
        <w:tc>
          <w:tcPr>
            <w:tcW w:w="3842" w:type="dxa"/>
          </w:tcPr>
          <w:p w14:paraId="0CFE8D06" w14:textId="77777777" w:rsidR="00497AA7" w:rsidRPr="00676B15" w:rsidRDefault="00EB7855">
            <w:pPr>
              <w:pStyle w:val="TableParagraph"/>
              <w:spacing w:before="33" w:line="232" w:lineRule="auto"/>
              <w:ind w:left="89"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676B1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HMIS</w:t>
            </w:r>
            <w:r w:rsidRPr="00676B1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APR:(Q19a.1+2)</w:t>
            </w:r>
            <w:r w:rsidRPr="00676B1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676B1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of Adults with Earned Income: Retained Income Category and Increased $ at Follow-Up/Exit + Did Not Have the Income Category at Entry and Gained the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Income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Follow-Up/Exit)</w:t>
            </w:r>
          </w:p>
          <w:p w14:paraId="1C74E0F8" w14:textId="77777777" w:rsidR="00497AA7" w:rsidRPr="00676B15" w:rsidRDefault="00EB7855">
            <w:pPr>
              <w:pStyle w:val="TableParagraph"/>
              <w:spacing w:line="259" w:lineRule="exact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÷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Q5a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Adults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Staﬀ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scored</w:t>
            </w:r>
          </w:p>
        </w:tc>
        <w:tc>
          <w:tcPr>
            <w:tcW w:w="804" w:type="dxa"/>
          </w:tcPr>
          <w:p w14:paraId="4AE75000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F4FBE6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706F9D" w14:textId="77777777" w:rsidR="00497AA7" w:rsidRPr="00676B15" w:rsidRDefault="00497A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769155" w14:textId="77777777" w:rsidR="00497AA7" w:rsidRPr="00676B15" w:rsidRDefault="00EB7855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03" w:type="dxa"/>
          </w:tcPr>
          <w:p w14:paraId="5AB245AA" w14:textId="18740A24" w:rsidR="00497AA7" w:rsidRPr="00676B15" w:rsidRDefault="00EB7855">
            <w:pPr>
              <w:pStyle w:val="TableParagraph"/>
              <w:spacing w:before="55" w:line="254" w:lineRule="auto"/>
              <w:ind w:left="119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Pro-rated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exi</w:t>
            </w:r>
            <w:r w:rsidR="005B14CE" w:rsidRPr="00676B1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ng w/ increased income 100% =6 pts</w:t>
            </w:r>
          </w:p>
          <w:p w14:paraId="04277828" w14:textId="77777777" w:rsidR="00497AA7" w:rsidRPr="00676B15" w:rsidRDefault="00EB7855">
            <w:pPr>
              <w:pStyle w:val="TableParagraph"/>
              <w:spacing w:before="4"/>
              <w:ind w:left="116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0% = 0 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</w:tc>
      </w:tr>
      <w:tr w:rsidR="00497AA7" w14:paraId="0048E852" w14:textId="77777777" w:rsidTr="0038645A">
        <w:trPr>
          <w:trHeight w:val="1935"/>
        </w:trPr>
        <w:tc>
          <w:tcPr>
            <w:tcW w:w="2694" w:type="dxa"/>
          </w:tcPr>
          <w:p w14:paraId="26F87378" w14:textId="77777777" w:rsidR="00497AA7" w:rsidRPr="00676B15" w:rsidRDefault="00EB7855">
            <w:pPr>
              <w:pStyle w:val="TableParagraph"/>
              <w:spacing w:before="33" w:line="232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2b2. % who increased income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sources</w:t>
            </w:r>
            <w:r w:rsidRPr="00676B1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other than employment</w:t>
            </w:r>
          </w:p>
          <w:p w14:paraId="24727FAA" w14:textId="77777777" w:rsidR="00497AA7" w:rsidRPr="00676B15" w:rsidRDefault="00EB7855">
            <w:pPr>
              <w:pStyle w:val="TableParagraph"/>
              <w:spacing w:line="232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(HUD</w:t>
            </w:r>
            <w:r w:rsidRPr="00676B1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System</w:t>
            </w:r>
            <w:r w:rsidRPr="00676B1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Performance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Measure 4)</w:t>
            </w:r>
          </w:p>
        </w:tc>
        <w:tc>
          <w:tcPr>
            <w:tcW w:w="3842" w:type="dxa"/>
          </w:tcPr>
          <w:p w14:paraId="579851A8" w14:textId="77777777" w:rsidR="00497AA7" w:rsidRPr="00676B15" w:rsidRDefault="00EB7855">
            <w:pPr>
              <w:pStyle w:val="TableParagraph"/>
              <w:spacing w:before="33" w:line="232" w:lineRule="auto"/>
              <w:ind w:left="89" w:right="198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676B1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HMIS</w:t>
            </w:r>
            <w:r w:rsidRPr="00676B1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APR:(Q19a.</w:t>
            </w:r>
            <w:r w:rsidRPr="00676B1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1+2)</w:t>
            </w:r>
            <w:r w:rsidRPr="00676B1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676B1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of Adults with Other Income: Retained Income Category and Increased $ at Follow-Up/Exit + Did Not Have the Income Category at Entry and Gained the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Income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Follow-Up/Exit)</w:t>
            </w:r>
          </w:p>
          <w:p w14:paraId="09817D04" w14:textId="77777777" w:rsidR="00497AA7" w:rsidRPr="00676B15" w:rsidRDefault="00EB7855">
            <w:pPr>
              <w:pStyle w:val="TableParagraph"/>
              <w:spacing w:line="259" w:lineRule="exact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÷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Q5a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Adults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Staﬀ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scored</w:t>
            </w:r>
          </w:p>
        </w:tc>
        <w:tc>
          <w:tcPr>
            <w:tcW w:w="804" w:type="dxa"/>
          </w:tcPr>
          <w:p w14:paraId="47A5B3E8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F3A0A0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65EFB2" w14:textId="77777777" w:rsidR="00497AA7" w:rsidRPr="00676B15" w:rsidRDefault="00497A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A943C5" w14:textId="77777777" w:rsidR="00497AA7" w:rsidRPr="00676B15" w:rsidRDefault="00EB7855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03" w:type="dxa"/>
          </w:tcPr>
          <w:p w14:paraId="1C99E10B" w14:textId="77777777" w:rsidR="00497AA7" w:rsidRPr="00676B15" w:rsidRDefault="00EB7855">
            <w:pPr>
              <w:pStyle w:val="TableParagraph"/>
              <w:spacing w:before="55" w:line="254" w:lineRule="auto"/>
              <w:ind w:left="89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Pro-rated by % increased</w:t>
            </w:r>
            <w:r w:rsidRPr="00676B1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676B1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income 100% = 6 pts</w:t>
            </w:r>
          </w:p>
          <w:p w14:paraId="565B1BDE" w14:textId="77777777" w:rsidR="00497AA7" w:rsidRPr="00676B15" w:rsidRDefault="00EB7855">
            <w:pPr>
              <w:pStyle w:val="TableParagraph"/>
              <w:spacing w:before="4"/>
              <w:ind w:left="119"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0% = 0 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</w:tc>
      </w:tr>
      <w:tr w:rsidR="00497AA7" w14:paraId="20A49275" w14:textId="77777777" w:rsidTr="0038645A">
        <w:trPr>
          <w:trHeight w:val="1415"/>
        </w:trPr>
        <w:tc>
          <w:tcPr>
            <w:tcW w:w="2694" w:type="dxa"/>
          </w:tcPr>
          <w:p w14:paraId="08054F02" w14:textId="77777777" w:rsidR="00497AA7" w:rsidRPr="00676B15" w:rsidRDefault="00EB7855">
            <w:pPr>
              <w:pStyle w:val="TableParagraph"/>
              <w:spacing w:before="27" w:line="264" w:lineRule="exac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  <w:r w:rsidRPr="00676B1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Mainstream</w:t>
            </w:r>
            <w:r w:rsidRPr="00676B1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resources:</w:t>
            </w:r>
          </w:p>
          <w:p w14:paraId="4EB4C290" w14:textId="77777777" w:rsidR="00497AA7" w:rsidRPr="00676B15" w:rsidRDefault="00EB7855">
            <w:pPr>
              <w:pStyle w:val="TableParagraph"/>
              <w:spacing w:before="2" w:line="232" w:lineRule="auto"/>
              <w:ind w:left="90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% of clients accessing mainstream resources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(HUD</w:t>
            </w:r>
            <w:r w:rsidRPr="00676B1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System</w:t>
            </w:r>
            <w:r w:rsidRPr="00676B1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Performance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Measure 4)</w:t>
            </w:r>
          </w:p>
        </w:tc>
        <w:tc>
          <w:tcPr>
            <w:tcW w:w="3842" w:type="dxa"/>
          </w:tcPr>
          <w:p w14:paraId="0798F76E" w14:textId="77777777" w:rsidR="00497AA7" w:rsidRPr="00676B15" w:rsidRDefault="00EB7855">
            <w:pPr>
              <w:pStyle w:val="TableParagraph"/>
              <w:spacing w:before="33" w:line="232" w:lineRule="auto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APR: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(Q20b.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676B1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clients accessing Non-Cash Beneﬁt Sources, Adults with No sources)</w:t>
            </w:r>
            <w:r w:rsidRPr="00676B15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÷ Q5a., total number of adults. - Staﬀ scored</w:t>
            </w:r>
          </w:p>
        </w:tc>
        <w:tc>
          <w:tcPr>
            <w:tcW w:w="804" w:type="dxa"/>
          </w:tcPr>
          <w:p w14:paraId="1258FB73" w14:textId="77777777" w:rsidR="00497AA7" w:rsidRPr="00676B15" w:rsidRDefault="00497A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B31F00" w14:textId="77777777" w:rsidR="00497AA7" w:rsidRPr="00676B15" w:rsidRDefault="00497AA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B933FE" w14:textId="77777777" w:rsidR="00497AA7" w:rsidRPr="00676B15" w:rsidRDefault="00EB7855">
            <w:pPr>
              <w:pStyle w:val="TableParagraph"/>
              <w:spacing w:before="1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14:paraId="100C6DD2" w14:textId="77777777" w:rsidR="00497AA7" w:rsidRPr="00676B15" w:rsidRDefault="00EB7855">
            <w:pPr>
              <w:pStyle w:val="TableParagraph"/>
              <w:spacing w:before="55" w:line="254" w:lineRule="auto"/>
              <w:ind w:left="147" w:right="130"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Pro-rated by # of people accessing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mainstream</w:t>
            </w:r>
            <w:r w:rsidRPr="00676B1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76B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resources </w:t>
            </w: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>100% = 8 pts;</w:t>
            </w:r>
          </w:p>
          <w:p w14:paraId="47DDBCE6" w14:textId="77777777" w:rsidR="00497AA7" w:rsidRPr="00676B15" w:rsidRDefault="00EB7855">
            <w:pPr>
              <w:pStyle w:val="TableParagraph"/>
              <w:spacing w:before="5"/>
              <w:ind w:left="116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B15">
              <w:rPr>
                <w:rFonts w:asciiTheme="minorHAnsi" w:hAnsiTheme="minorHAnsi" w:cstheme="minorHAnsi"/>
                <w:sz w:val="20"/>
                <w:szCs w:val="20"/>
              </w:rPr>
              <w:t xml:space="preserve">50% = 0 </w:t>
            </w:r>
            <w:r w:rsidRPr="00676B1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</w:tc>
      </w:tr>
    </w:tbl>
    <w:p w14:paraId="6493503E" w14:textId="77777777" w:rsidR="00497AA7" w:rsidRDefault="00497AA7">
      <w:pPr>
        <w:jc w:val="center"/>
        <w:rPr>
          <w:sz w:val="20"/>
        </w:rPr>
        <w:sectPr w:rsidR="00497AA7">
          <w:footerReference w:type="default" r:id="rId8"/>
          <w:type w:val="continuous"/>
          <w:pgSz w:w="12240" w:h="15840"/>
          <w:pgMar w:top="1360" w:right="1340" w:bottom="2224" w:left="1340" w:header="0" w:footer="1086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842"/>
        <w:gridCol w:w="804"/>
        <w:gridCol w:w="2003"/>
      </w:tblGrid>
      <w:tr w:rsidR="00497AA7" w14:paraId="2EDE58DB" w14:textId="77777777" w:rsidTr="00260E7E">
        <w:trPr>
          <w:trHeight w:val="371"/>
        </w:trPr>
        <w:tc>
          <w:tcPr>
            <w:tcW w:w="2694" w:type="dxa"/>
          </w:tcPr>
          <w:p w14:paraId="027A4E24" w14:textId="77777777" w:rsidR="00497AA7" w:rsidRDefault="00EB7855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3842" w:type="dxa"/>
          </w:tcPr>
          <w:p w14:paraId="291478F8" w14:textId="77777777" w:rsidR="00497AA7" w:rsidRDefault="00EB7855">
            <w:pPr>
              <w:pStyle w:val="TableParagraph"/>
              <w:spacing w:before="27"/>
              <w:ind w:left="89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804" w:type="dxa"/>
          </w:tcPr>
          <w:p w14:paraId="11719D49" w14:textId="7003F0BC" w:rsidR="00497AA7" w:rsidRDefault="00EB7855">
            <w:pPr>
              <w:pStyle w:val="TableParagraph"/>
              <w:spacing w:before="22"/>
              <w:ind w:left="99" w:right="83"/>
              <w:jc w:val="center"/>
              <w:rPr>
                <w:b/>
              </w:rPr>
            </w:pPr>
            <w:r>
              <w:rPr>
                <w:b/>
                <w:spacing w:val="-2"/>
              </w:rPr>
              <w:t>Point</w:t>
            </w:r>
            <w:r w:rsidR="0038645A">
              <w:rPr>
                <w:b/>
                <w:spacing w:val="-2"/>
              </w:rPr>
              <w:t>s</w:t>
            </w:r>
          </w:p>
        </w:tc>
        <w:tc>
          <w:tcPr>
            <w:tcW w:w="2003" w:type="dxa"/>
          </w:tcPr>
          <w:p w14:paraId="4EABC62C" w14:textId="77777777" w:rsidR="00497AA7" w:rsidRDefault="00EB7855">
            <w:pPr>
              <w:pStyle w:val="TableParagraph"/>
              <w:spacing w:before="22"/>
              <w:ind w:left="529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497AA7" w14:paraId="0C5A94EE" w14:textId="77777777" w:rsidTr="0038645A">
        <w:trPr>
          <w:trHeight w:val="1415"/>
        </w:trPr>
        <w:tc>
          <w:tcPr>
            <w:tcW w:w="2694" w:type="dxa"/>
          </w:tcPr>
          <w:p w14:paraId="23039F5B" w14:textId="72516D5F" w:rsidR="00497AA7" w:rsidRPr="00BD206C" w:rsidRDefault="004E2797">
            <w:pPr>
              <w:pStyle w:val="TableParagraph"/>
              <w:spacing w:before="33" w:line="232" w:lineRule="auto"/>
              <w:ind w:left="90" w:right="138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4</w:t>
            </w:r>
            <w:r w:rsidR="00EB7855" w:rsidRPr="00BD206C">
              <w:rPr>
                <w:sz w:val="20"/>
                <w:szCs w:val="20"/>
              </w:rPr>
              <w:t>.</w:t>
            </w:r>
            <w:r w:rsidR="00EB7855" w:rsidRPr="00BD206C">
              <w:rPr>
                <w:spacing w:val="32"/>
                <w:sz w:val="20"/>
                <w:szCs w:val="20"/>
              </w:rPr>
              <w:t xml:space="preserve"> </w:t>
            </w:r>
            <w:r w:rsidR="00EB7855" w:rsidRPr="00BD206C">
              <w:rPr>
                <w:sz w:val="20"/>
                <w:szCs w:val="20"/>
              </w:rPr>
              <w:t>Housing</w:t>
            </w:r>
            <w:r w:rsidR="00EB7855" w:rsidRPr="00BD206C">
              <w:rPr>
                <w:spacing w:val="-9"/>
                <w:sz w:val="20"/>
                <w:szCs w:val="20"/>
              </w:rPr>
              <w:t xml:space="preserve"> </w:t>
            </w:r>
            <w:r w:rsidR="00EB7855" w:rsidRPr="00BD206C">
              <w:rPr>
                <w:sz w:val="20"/>
                <w:szCs w:val="20"/>
              </w:rPr>
              <w:t>First</w:t>
            </w:r>
            <w:r w:rsidR="00EB7855" w:rsidRPr="00BD206C">
              <w:rPr>
                <w:spacing w:val="-9"/>
                <w:sz w:val="20"/>
                <w:szCs w:val="20"/>
              </w:rPr>
              <w:t xml:space="preserve"> </w:t>
            </w:r>
            <w:r w:rsidR="00EB7855" w:rsidRPr="00BD206C">
              <w:rPr>
                <w:sz w:val="20"/>
                <w:szCs w:val="20"/>
              </w:rPr>
              <w:t>Prac</w:t>
            </w:r>
            <w:r w:rsidR="005B14CE" w:rsidRPr="00BD206C">
              <w:rPr>
                <w:sz w:val="20"/>
                <w:szCs w:val="20"/>
              </w:rPr>
              <w:t>ti</w:t>
            </w:r>
            <w:r w:rsidR="00EB7855" w:rsidRPr="00BD206C">
              <w:rPr>
                <w:sz w:val="20"/>
                <w:szCs w:val="20"/>
              </w:rPr>
              <w:t>ce and Implementa</w:t>
            </w:r>
            <w:r w:rsidR="005B14CE" w:rsidRPr="00BD206C">
              <w:rPr>
                <w:sz w:val="20"/>
                <w:szCs w:val="20"/>
              </w:rPr>
              <w:t>ti</w:t>
            </w:r>
            <w:r w:rsidR="00EB7855" w:rsidRPr="00BD206C">
              <w:rPr>
                <w:sz w:val="20"/>
                <w:szCs w:val="20"/>
              </w:rPr>
              <w:t>on</w:t>
            </w:r>
          </w:p>
        </w:tc>
        <w:tc>
          <w:tcPr>
            <w:tcW w:w="3842" w:type="dxa"/>
          </w:tcPr>
          <w:p w14:paraId="5D0518B5" w14:textId="34EBD74F" w:rsidR="00497AA7" w:rsidRPr="001B01CB" w:rsidRDefault="00EB7855">
            <w:pPr>
              <w:pStyle w:val="TableParagraph"/>
              <w:spacing w:before="33" w:line="232" w:lineRule="auto"/>
              <w:ind w:left="89"/>
              <w:rPr>
                <w:sz w:val="20"/>
                <w:szCs w:val="20"/>
              </w:rPr>
            </w:pPr>
            <w:r w:rsidRPr="001B01CB">
              <w:rPr>
                <w:sz w:val="20"/>
                <w:szCs w:val="20"/>
              </w:rPr>
              <w:t>Full</w:t>
            </w:r>
            <w:r w:rsidRPr="001B01CB">
              <w:rPr>
                <w:spacing w:val="-1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points</w:t>
            </w:r>
            <w:r w:rsidRPr="001B01CB">
              <w:rPr>
                <w:spacing w:val="-1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awarded</w:t>
            </w:r>
            <w:r w:rsidRPr="001B01CB">
              <w:rPr>
                <w:spacing w:val="-1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for</w:t>
            </w:r>
            <w:r w:rsidRPr="001B01CB">
              <w:rPr>
                <w:spacing w:val="-1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compliance</w:t>
            </w:r>
            <w:r w:rsidRPr="001B01CB">
              <w:rPr>
                <w:spacing w:val="-1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with responses to Ques</w:t>
            </w:r>
            <w:r w:rsidR="00880A01" w:rsidRPr="001B01CB">
              <w:rPr>
                <w:sz w:val="20"/>
                <w:szCs w:val="20"/>
              </w:rPr>
              <w:t>ti</w:t>
            </w:r>
            <w:r w:rsidRPr="001B01CB">
              <w:rPr>
                <w:sz w:val="20"/>
                <w:szCs w:val="20"/>
              </w:rPr>
              <w:t>onnaire Sec</w:t>
            </w:r>
            <w:r w:rsidR="00880A01" w:rsidRPr="001B01CB">
              <w:rPr>
                <w:sz w:val="20"/>
                <w:szCs w:val="20"/>
              </w:rPr>
              <w:t>ti</w:t>
            </w:r>
            <w:r w:rsidRPr="001B01CB">
              <w:rPr>
                <w:sz w:val="20"/>
                <w:szCs w:val="20"/>
              </w:rPr>
              <w:t>on 2: Housing First Prac</w:t>
            </w:r>
            <w:r w:rsidR="00551B19" w:rsidRPr="001B01CB">
              <w:rPr>
                <w:sz w:val="20"/>
                <w:szCs w:val="20"/>
              </w:rPr>
              <w:t>ti</w:t>
            </w:r>
            <w:r w:rsidRPr="001B01CB">
              <w:rPr>
                <w:sz w:val="20"/>
                <w:szCs w:val="20"/>
              </w:rPr>
              <w:t>ce</w:t>
            </w:r>
            <w:r w:rsidRPr="001B01CB">
              <w:rPr>
                <w:spacing w:val="-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and HUD Housing First Assessment Tool</w:t>
            </w:r>
          </w:p>
        </w:tc>
        <w:tc>
          <w:tcPr>
            <w:tcW w:w="804" w:type="dxa"/>
          </w:tcPr>
          <w:p w14:paraId="2791CFDE" w14:textId="77777777" w:rsidR="00497AA7" w:rsidRPr="00BD206C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1FE031A5" w14:textId="77777777" w:rsidR="00497AA7" w:rsidRPr="00BD206C" w:rsidRDefault="00497AA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6DD510B" w14:textId="77777777" w:rsidR="00497AA7" w:rsidRPr="00BD206C" w:rsidRDefault="00EB7855">
            <w:pPr>
              <w:pStyle w:val="TableParagraph"/>
              <w:spacing w:before="1"/>
              <w:ind w:left="16"/>
              <w:jc w:val="center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14:paraId="237B057D" w14:textId="253D1D65" w:rsidR="00497AA7" w:rsidRPr="00BD206C" w:rsidRDefault="00EB7855">
            <w:pPr>
              <w:pStyle w:val="TableParagraph"/>
              <w:spacing w:before="55" w:line="254" w:lineRule="auto"/>
              <w:ind w:left="181" w:right="86" w:hanging="78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6pts</w:t>
            </w:r>
            <w:r w:rsidRPr="00BD206C">
              <w:rPr>
                <w:spacing w:val="-12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total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awarded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1</w:t>
            </w:r>
            <w:r w:rsidRPr="00BD206C">
              <w:rPr>
                <w:spacing w:val="-12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pt per ques</w:t>
            </w:r>
            <w:r w:rsidR="00880A01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on Housing First Prac</w:t>
            </w:r>
            <w:r w:rsidR="005B14CE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ce Sec</w:t>
            </w:r>
            <w:r w:rsidR="005B14CE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on; 2</w:t>
            </w:r>
            <w:r w:rsidRPr="00BD206C">
              <w:rPr>
                <w:spacing w:val="-4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pts</w:t>
            </w:r>
            <w:r w:rsidRPr="00BD206C">
              <w:rPr>
                <w:spacing w:val="-2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for</w:t>
            </w:r>
            <w:r w:rsidRPr="00BD206C">
              <w:rPr>
                <w:spacing w:val="-2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Housing</w:t>
            </w:r>
            <w:r w:rsidRPr="00BD206C">
              <w:rPr>
                <w:spacing w:val="-2"/>
                <w:sz w:val="20"/>
                <w:szCs w:val="20"/>
              </w:rPr>
              <w:t xml:space="preserve"> </w:t>
            </w:r>
            <w:r w:rsidRPr="00BD206C">
              <w:rPr>
                <w:spacing w:val="-4"/>
                <w:sz w:val="20"/>
                <w:szCs w:val="20"/>
              </w:rPr>
              <w:t>First</w:t>
            </w:r>
          </w:p>
          <w:p w14:paraId="418E54DE" w14:textId="77777777" w:rsidR="00497AA7" w:rsidRPr="00BD206C" w:rsidRDefault="00EB7855">
            <w:pPr>
              <w:pStyle w:val="TableParagraph"/>
              <w:spacing w:before="5"/>
              <w:ind w:left="378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Assessment</w:t>
            </w:r>
            <w:r w:rsidRPr="00BD206C">
              <w:rPr>
                <w:spacing w:val="-2"/>
                <w:sz w:val="20"/>
                <w:szCs w:val="20"/>
              </w:rPr>
              <w:t xml:space="preserve"> </w:t>
            </w:r>
            <w:r w:rsidRPr="00BD206C">
              <w:rPr>
                <w:spacing w:val="-4"/>
                <w:sz w:val="20"/>
                <w:szCs w:val="20"/>
              </w:rPr>
              <w:t>Tool</w:t>
            </w:r>
          </w:p>
        </w:tc>
      </w:tr>
      <w:tr w:rsidR="00497AA7" w14:paraId="56F65B57" w14:textId="77777777" w:rsidTr="0038645A">
        <w:trPr>
          <w:trHeight w:val="371"/>
        </w:trPr>
        <w:tc>
          <w:tcPr>
            <w:tcW w:w="7340" w:type="dxa"/>
            <w:gridSpan w:val="3"/>
          </w:tcPr>
          <w:p w14:paraId="0A101E7E" w14:textId="7C900C6A" w:rsidR="00497AA7" w:rsidRDefault="00EB7855">
            <w:pPr>
              <w:pStyle w:val="TableParagraph"/>
              <w:spacing w:before="27"/>
              <w:ind w:left="90"/>
              <w:rPr>
                <w:b/>
                <w:i/>
              </w:rPr>
            </w:pPr>
            <w:r>
              <w:rPr>
                <w:b/>
                <w:i/>
              </w:rPr>
              <w:t>Local</w:t>
            </w:r>
            <w:r>
              <w:rPr>
                <w:b/>
                <w:i/>
                <w:spacing w:val="-2"/>
              </w:rPr>
              <w:t xml:space="preserve"> </w:t>
            </w:r>
            <w:r w:rsidR="00CD0E33">
              <w:rPr>
                <w:b/>
                <w:i/>
                <w:spacing w:val="-2"/>
              </w:rPr>
              <w:t>Priorities</w:t>
            </w:r>
          </w:p>
        </w:tc>
        <w:tc>
          <w:tcPr>
            <w:tcW w:w="2003" w:type="dxa"/>
          </w:tcPr>
          <w:p w14:paraId="276E8BCF" w14:textId="77777777" w:rsidR="00497AA7" w:rsidRDefault="00497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7AA7" w14:paraId="15F31EE8" w14:textId="77777777" w:rsidTr="0038645A">
        <w:trPr>
          <w:trHeight w:val="891"/>
        </w:trPr>
        <w:tc>
          <w:tcPr>
            <w:tcW w:w="2694" w:type="dxa"/>
          </w:tcPr>
          <w:p w14:paraId="441AFBF6" w14:textId="31D559CC" w:rsidR="00497AA7" w:rsidRPr="00BD206C" w:rsidRDefault="004E2797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5</w:t>
            </w:r>
            <w:r w:rsidR="00EB7855" w:rsidRPr="00BD206C">
              <w:rPr>
                <w:sz w:val="20"/>
                <w:szCs w:val="20"/>
              </w:rPr>
              <w:t>.</w:t>
            </w:r>
            <w:r w:rsidR="00EB7855" w:rsidRPr="00BD206C">
              <w:rPr>
                <w:spacing w:val="-13"/>
                <w:sz w:val="20"/>
                <w:szCs w:val="20"/>
              </w:rPr>
              <w:t xml:space="preserve"> </w:t>
            </w:r>
            <w:r w:rsidR="00EB7855" w:rsidRPr="00BD206C">
              <w:rPr>
                <w:sz w:val="20"/>
                <w:szCs w:val="20"/>
              </w:rPr>
              <w:t>Alignment</w:t>
            </w:r>
            <w:r w:rsidR="00EB7855" w:rsidRPr="00BD206C">
              <w:rPr>
                <w:spacing w:val="-12"/>
                <w:sz w:val="20"/>
                <w:szCs w:val="20"/>
              </w:rPr>
              <w:t xml:space="preserve"> </w:t>
            </w:r>
            <w:r w:rsidR="00EB7855" w:rsidRPr="00BD206C">
              <w:rPr>
                <w:sz w:val="20"/>
                <w:szCs w:val="20"/>
              </w:rPr>
              <w:t>with</w:t>
            </w:r>
            <w:r w:rsidR="00EB7855" w:rsidRPr="00BD206C">
              <w:rPr>
                <w:spacing w:val="-13"/>
                <w:sz w:val="20"/>
                <w:szCs w:val="20"/>
              </w:rPr>
              <w:t xml:space="preserve"> </w:t>
            </w:r>
            <w:r w:rsidR="00EB7855" w:rsidRPr="00BD206C">
              <w:rPr>
                <w:sz w:val="20"/>
                <w:szCs w:val="20"/>
              </w:rPr>
              <w:t>Strategic Plan Goals</w:t>
            </w:r>
          </w:p>
        </w:tc>
        <w:tc>
          <w:tcPr>
            <w:tcW w:w="3842" w:type="dxa"/>
          </w:tcPr>
          <w:p w14:paraId="5A40E0A9" w14:textId="113A899C" w:rsidR="00497AA7" w:rsidRPr="00BD206C" w:rsidRDefault="00EB7855">
            <w:pPr>
              <w:pStyle w:val="TableParagraph"/>
              <w:spacing w:before="33" w:line="232" w:lineRule="auto"/>
              <w:ind w:left="89" w:right="7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2 points for each goal that is a focus of the</w:t>
            </w:r>
            <w:r w:rsidRPr="00BD206C">
              <w:rPr>
                <w:spacing w:val="-7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project,</w:t>
            </w:r>
            <w:r w:rsidRPr="00BD206C">
              <w:rPr>
                <w:spacing w:val="-7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up</w:t>
            </w:r>
            <w:r w:rsidRPr="00BD206C">
              <w:rPr>
                <w:spacing w:val="-7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to</w:t>
            </w:r>
            <w:r w:rsidRPr="00BD206C">
              <w:rPr>
                <w:spacing w:val="-7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8</w:t>
            </w:r>
            <w:r w:rsidRPr="00BD206C">
              <w:rPr>
                <w:spacing w:val="-7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points.</w:t>
            </w:r>
            <w:r w:rsidRPr="00BD206C">
              <w:rPr>
                <w:spacing w:val="-7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Goals</w:t>
            </w:r>
            <w:r w:rsidRPr="00BD206C">
              <w:rPr>
                <w:spacing w:val="-7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include (op</w:t>
            </w:r>
            <w:r w:rsidR="00277266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ons a-d below):</w:t>
            </w:r>
          </w:p>
        </w:tc>
        <w:tc>
          <w:tcPr>
            <w:tcW w:w="804" w:type="dxa"/>
            <w:vMerge w:val="restart"/>
          </w:tcPr>
          <w:p w14:paraId="05F79A80" w14:textId="77777777" w:rsidR="00497AA7" w:rsidRPr="00BD206C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06EED195" w14:textId="77777777" w:rsidR="00497AA7" w:rsidRPr="00BD206C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12EAF3A2" w14:textId="77777777" w:rsidR="00497AA7" w:rsidRPr="00BD206C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5A9151A9" w14:textId="77777777" w:rsidR="00497AA7" w:rsidRPr="00BD206C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13F6A8FF" w14:textId="77777777" w:rsidR="00497AA7" w:rsidRPr="00BD206C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78BE07FD" w14:textId="77777777" w:rsidR="00497AA7" w:rsidRPr="00BD206C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2D456E72" w14:textId="77777777" w:rsidR="00497AA7" w:rsidRPr="00BD206C" w:rsidRDefault="00497AA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5BAAD6DE" w14:textId="77777777" w:rsidR="00497AA7" w:rsidRPr="00BD206C" w:rsidRDefault="00EB785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8</w:t>
            </w:r>
          </w:p>
        </w:tc>
        <w:tc>
          <w:tcPr>
            <w:tcW w:w="2003" w:type="dxa"/>
            <w:vMerge w:val="restart"/>
          </w:tcPr>
          <w:p w14:paraId="4401D91E" w14:textId="496ED905" w:rsidR="00497AA7" w:rsidRPr="00BD206C" w:rsidRDefault="00EB7855">
            <w:pPr>
              <w:pStyle w:val="TableParagraph"/>
              <w:spacing w:before="55" w:line="254" w:lineRule="auto"/>
              <w:ind w:left="678" w:hanging="470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Full</w:t>
            </w:r>
            <w:r w:rsidRPr="00BD206C">
              <w:rPr>
                <w:spacing w:val="-12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pts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per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narra</w:t>
            </w:r>
            <w:r w:rsidR="005B14CE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 xml:space="preserve">ve </w:t>
            </w:r>
            <w:r w:rsidRPr="00BD206C">
              <w:rPr>
                <w:spacing w:val="-2"/>
                <w:sz w:val="20"/>
                <w:szCs w:val="20"/>
              </w:rPr>
              <w:t>response</w:t>
            </w:r>
          </w:p>
        </w:tc>
      </w:tr>
      <w:tr w:rsidR="00497AA7" w14:paraId="47608223" w14:textId="77777777" w:rsidTr="00260E7E">
        <w:trPr>
          <w:trHeight w:val="3098"/>
        </w:trPr>
        <w:tc>
          <w:tcPr>
            <w:tcW w:w="6536" w:type="dxa"/>
            <w:gridSpan w:val="2"/>
          </w:tcPr>
          <w:p w14:paraId="2AF556F1" w14:textId="5BB27785" w:rsidR="00497AA7" w:rsidRPr="00BD206C" w:rsidRDefault="00EB7855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before="27"/>
              <w:ind w:left="448" w:hanging="358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Evidence</w:t>
            </w:r>
            <w:r w:rsidRPr="00BD206C">
              <w:rPr>
                <w:spacing w:val="-4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of</w:t>
            </w:r>
            <w:r w:rsidRPr="00BD206C">
              <w:rPr>
                <w:spacing w:val="-4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Project’s</w:t>
            </w:r>
            <w:r w:rsidRPr="00BD206C">
              <w:rPr>
                <w:spacing w:val="-4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collabora</w:t>
            </w:r>
            <w:r w:rsidR="005B14CE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on</w:t>
            </w:r>
            <w:r w:rsidRPr="00BD206C">
              <w:rPr>
                <w:spacing w:val="-4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with</w:t>
            </w:r>
            <w:r w:rsidRPr="00BD206C">
              <w:rPr>
                <w:spacing w:val="-4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healthcare</w:t>
            </w:r>
            <w:r w:rsidRPr="00BD206C">
              <w:rPr>
                <w:spacing w:val="-3"/>
                <w:sz w:val="20"/>
                <w:szCs w:val="20"/>
              </w:rPr>
              <w:t xml:space="preserve"> </w:t>
            </w:r>
            <w:r w:rsidRPr="00BD206C">
              <w:rPr>
                <w:spacing w:val="-2"/>
                <w:sz w:val="20"/>
                <w:szCs w:val="20"/>
              </w:rPr>
              <w:t>providers</w:t>
            </w:r>
          </w:p>
          <w:p w14:paraId="211518EB" w14:textId="5A9E868B" w:rsidR="00497AA7" w:rsidRPr="00BD206C" w:rsidRDefault="00EB7855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before="179"/>
              <w:ind w:left="449" w:hanging="359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Case Management/Services</w:t>
            </w:r>
            <w:r w:rsidRPr="00BD206C">
              <w:rPr>
                <w:spacing w:val="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Ra</w:t>
            </w:r>
            <w:r w:rsidR="00510B2A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o</w:t>
            </w:r>
            <w:r w:rsidRPr="00BD206C">
              <w:rPr>
                <w:spacing w:val="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of</w:t>
            </w:r>
            <w:r w:rsidRPr="00BD206C">
              <w:rPr>
                <w:spacing w:val="1"/>
                <w:sz w:val="20"/>
                <w:szCs w:val="20"/>
              </w:rPr>
              <w:t xml:space="preserve"> </w:t>
            </w:r>
            <w:r w:rsidRPr="00BD206C">
              <w:rPr>
                <w:spacing w:val="-4"/>
                <w:sz w:val="20"/>
                <w:szCs w:val="20"/>
              </w:rPr>
              <w:t>30:1</w:t>
            </w:r>
          </w:p>
          <w:p w14:paraId="4169C025" w14:textId="7A1B8071" w:rsidR="00497AA7" w:rsidRPr="00BD206C" w:rsidRDefault="00EB7855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450"/>
              </w:tabs>
              <w:spacing w:before="175" w:line="247" w:lineRule="auto"/>
              <w:ind w:right="184"/>
              <w:jc w:val="both"/>
              <w:rPr>
                <w:sz w:val="20"/>
                <w:szCs w:val="20"/>
              </w:rPr>
            </w:pPr>
            <w:r w:rsidRPr="00BD206C">
              <w:rPr>
                <w:sz w:val="20"/>
                <w:szCs w:val="20"/>
              </w:rPr>
              <w:t>Staﬀ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training/client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screening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for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mainstream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resources</w:t>
            </w:r>
            <w:r w:rsidRPr="00BD206C">
              <w:rPr>
                <w:spacing w:val="-11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including. Medi-</w:t>
            </w:r>
            <w:r w:rsidR="00CD0E33" w:rsidRPr="00BD206C">
              <w:rPr>
                <w:sz w:val="20"/>
                <w:szCs w:val="20"/>
              </w:rPr>
              <w:t>Cal</w:t>
            </w:r>
            <w:r w:rsidRPr="00BD206C">
              <w:rPr>
                <w:sz w:val="20"/>
                <w:szCs w:val="20"/>
              </w:rPr>
              <w:t>,</w:t>
            </w:r>
            <w:r w:rsidRPr="00BD206C">
              <w:rPr>
                <w:spacing w:val="-13"/>
                <w:sz w:val="20"/>
                <w:szCs w:val="20"/>
              </w:rPr>
              <w:t xml:space="preserve"> </w:t>
            </w:r>
            <w:r w:rsidR="00CD0E33" w:rsidRPr="00BD206C">
              <w:rPr>
                <w:sz w:val="20"/>
                <w:szCs w:val="20"/>
              </w:rPr>
              <w:t>CalFresh</w:t>
            </w:r>
            <w:r w:rsidRPr="00BD206C">
              <w:rPr>
                <w:sz w:val="20"/>
                <w:szCs w:val="20"/>
              </w:rPr>
              <w:t>,</w:t>
            </w:r>
            <w:r w:rsidRPr="00BD206C">
              <w:rPr>
                <w:spacing w:val="-12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TANF,</w:t>
            </w:r>
            <w:r w:rsidRPr="00BD206C">
              <w:rPr>
                <w:spacing w:val="-13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substance</w:t>
            </w:r>
            <w:r w:rsidRPr="00BD206C">
              <w:rPr>
                <w:spacing w:val="-12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abuse</w:t>
            </w:r>
            <w:r w:rsidRPr="00BD206C">
              <w:rPr>
                <w:spacing w:val="-13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programs,</w:t>
            </w:r>
            <w:r w:rsidRPr="00BD206C">
              <w:rPr>
                <w:spacing w:val="-12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 xml:space="preserve">employment </w:t>
            </w:r>
            <w:r w:rsidRPr="00BD206C">
              <w:rPr>
                <w:spacing w:val="-2"/>
                <w:sz w:val="20"/>
                <w:szCs w:val="20"/>
              </w:rPr>
              <w:t>assistance</w:t>
            </w:r>
          </w:p>
          <w:p w14:paraId="10FD1DF1" w14:textId="7F34FBE8" w:rsidR="00497AA7" w:rsidRDefault="00EB7855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161" w:line="247" w:lineRule="auto"/>
              <w:ind w:right="291"/>
            </w:pPr>
            <w:r w:rsidRPr="00BD206C">
              <w:rPr>
                <w:sz w:val="20"/>
                <w:szCs w:val="20"/>
              </w:rPr>
              <w:t>Implement</w:t>
            </w:r>
            <w:r w:rsidRPr="00BD206C">
              <w:rPr>
                <w:spacing w:val="-5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best</w:t>
            </w:r>
            <w:r w:rsidRPr="00BD206C">
              <w:rPr>
                <w:spacing w:val="-5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prac</w:t>
            </w:r>
            <w:r w:rsidR="00277266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ces</w:t>
            </w:r>
            <w:r w:rsidRPr="00BD206C">
              <w:rPr>
                <w:spacing w:val="-5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gathered</w:t>
            </w:r>
            <w:r w:rsidRPr="00BD206C">
              <w:rPr>
                <w:spacing w:val="-5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from</w:t>
            </w:r>
            <w:r w:rsidRPr="00BD206C">
              <w:rPr>
                <w:spacing w:val="-5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Na</w:t>
            </w:r>
            <w:r w:rsidR="005B14CE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onal</w:t>
            </w:r>
            <w:r w:rsidRPr="00BD206C">
              <w:rPr>
                <w:spacing w:val="-5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Alliance</w:t>
            </w:r>
            <w:r w:rsidRPr="00BD206C">
              <w:rPr>
                <w:spacing w:val="-5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to</w:t>
            </w:r>
            <w:r w:rsidRPr="00BD206C">
              <w:rPr>
                <w:spacing w:val="-5"/>
                <w:sz w:val="20"/>
                <w:szCs w:val="20"/>
              </w:rPr>
              <w:t xml:space="preserve"> </w:t>
            </w:r>
            <w:r w:rsidRPr="00BD206C">
              <w:rPr>
                <w:sz w:val="20"/>
                <w:szCs w:val="20"/>
              </w:rPr>
              <w:t>End Homelessness’ Center for Evidence-based Solu</w:t>
            </w:r>
            <w:r w:rsidR="005B14CE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ons to Homelessness, State of California ICF, and alignment with Upstream Investments as evidenced by agency prac</w:t>
            </w:r>
            <w:r w:rsidR="005B14CE" w:rsidRPr="00BD206C">
              <w:rPr>
                <w:sz w:val="20"/>
                <w:szCs w:val="20"/>
              </w:rPr>
              <w:t>ti</w:t>
            </w:r>
            <w:r w:rsidRPr="00BD206C">
              <w:rPr>
                <w:sz w:val="20"/>
                <w:szCs w:val="20"/>
              </w:rPr>
              <w:t>ces on the</w:t>
            </w:r>
            <w:r w:rsidR="00BD206C">
              <w:t xml:space="preserve"> </w:t>
            </w:r>
            <w:r w:rsidR="00BD206C" w:rsidRPr="00BD206C">
              <w:rPr>
                <w:sz w:val="20"/>
                <w:szCs w:val="20"/>
              </w:rPr>
              <w:t>Upstream portfolio, or other evidence-based practice databases.</w:t>
            </w:r>
          </w:p>
        </w:tc>
        <w:tc>
          <w:tcPr>
            <w:tcW w:w="804" w:type="dxa"/>
            <w:vMerge/>
          </w:tcPr>
          <w:p w14:paraId="59725980" w14:textId="77777777" w:rsidR="00497AA7" w:rsidRDefault="00497AA7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</w:tcPr>
          <w:p w14:paraId="12E07120" w14:textId="77777777" w:rsidR="00497AA7" w:rsidRDefault="00497AA7">
            <w:pPr>
              <w:rPr>
                <w:sz w:val="2"/>
                <w:szCs w:val="2"/>
              </w:rPr>
            </w:pPr>
          </w:p>
        </w:tc>
      </w:tr>
      <w:tr w:rsidR="00497AA7" w14:paraId="4D3541D9" w14:textId="77777777" w:rsidTr="0038645A">
        <w:trPr>
          <w:trHeight w:val="371"/>
        </w:trPr>
        <w:tc>
          <w:tcPr>
            <w:tcW w:w="6536" w:type="dxa"/>
            <w:gridSpan w:val="2"/>
          </w:tcPr>
          <w:p w14:paraId="5C6D4451" w14:textId="2B423DCB" w:rsidR="00497AA7" w:rsidRDefault="00EB7855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Performance/Local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Priori</w:t>
            </w:r>
            <w:r w:rsidR="005B14CE">
              <w:rPr>
                <w:b/>
                <w:spacing w:val="-2"/>
              </w:rPr>
              <w:t>ti</w:t>
            </w:r>
            <w:r>
              <w:rPr>
                <w:b/>
                <w:spacing w:val="-2"/>
              </w:rPr>
              <w:t>es</w:t>
            </w:r>
          </w:p>
        </w:tc>
        <w:tc>
          <w:tcPr>
            <w:tcW w:w="804" w:type="dxa"/>
          </w:tcPr>
          <w:p w14:paraId="66E2BBD4" w14:textId="77777777" w:rsidR="00497AA7" w:rsidRDefault="00EB7855">
            <w:pPr>
              <w:pStyle w:val="TableParagraph"/>
              <w:spacing w:before="27"/>
              <w:ind w:left="224" w:right="208"/>
              <w:jc w:val="center"/>
              <w:rPr>
                <w:b/>
              </w:rPr>
            </w:pPr>
            <w:r>
              <w:rPr>
                <w:b/>
                <w:spacing w:val="-5"/>
              </w:rPr>
              <w:t>70</w:t>
            </w:r>
          </w:p>
        </w:tc>
        <w:tc>
          <w:tcPr>
            <w:tcW w:w="2003" w:type="dxa"/>
          </w:tcPr>
          <w:p w14:paraId="234C9D24" w14:textId="77777777" w:rsidR="00497AA7" w:rsidRDefault="00497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DEF225" w14:textId="48BA85B2" w:rsidR="00497AA7" w:rsidRDefault="00497AA7">
      <w:pPr>
        <w:rPr>
          <w:b/>
          <w:sz w:val="20"/>
        </w:rPr>
      </w:pPr>
    </w:p>
    <w:p w14:paraId="36A7E7B0" w14:textId="62702599" w:rsidR="00AD554A" w:rsidRDefault="00AD554A">
      <w:pPr>
        <w:rPr>
          <w:b/>
          <w:sz w:val="20"/>
        </w:rPr>
      </w:pPr>
    </w:p>
    <w:p w14:paraId="035F568C" w14:textId="7B87E4EA" w:rsidR="00AD554A" w:rsidRDefault="00AD554A">
      <w:pPr>
        <w:rPr>
          <w:b/>
          <w:sz w:val="20"/>
        </w:rPr>
      </w:pPr>
    </w:p>
    <w:p w14:paraId="2765DDB8" w14:textId="09F7A74D" w:rsidR="00AD554A" w:rsidRDefault="00AD554A">
      <w:pPr>
        <w:rPr>
          <w:b/>
          <w:sz w:val="20"/>
        </w:rPr>
      </w:pPr>
    </w:p>
    <w:p w14:paraId="7CD9E513" w14:textId="4E35FB45" w:rsidR="00AD554A" w:rsidRDefault="00AD554A">
      <w:pPr>
        <w:rPr>
          <w:b/>
          <w:sz w:val="20"/>
        </w:rPr>
      </w:pPr>
    </w:p>
    <w:p w14:paraId="07F5592A" w14:textId="6A6A6497" w:rsidR="00AD554A" w:rsidRDefault="00AD554A">
      <w:pPr>
        <w:rPr>
          <w:b/>
          <w:sz w:val="20"/>
        </w:rPr>
      </w:pPr>
    </w:p>
    <w:p w14:paraId="0EA1E7E0" w14:textId="744928E1" w:rsidR="00AD554A" w:rsidRDefault="00AD554A">
      <w:pPr>
        <w:rPr>
          <w:b/>
          <w:sz w:val="20"/>
        </w:rPr>
      </w:pPr>
    </w:p>
    <w:p w14:paraId="35B23BE5" w14:textId="11B09949" w:rsidR="00AD554A" w:rsidRDefault="00AD554A">
      <w:pPr>
        <w:rPr>
          <w:b/>
          <w:sz w:val="20"/>
        </w:rPr>
      </w:pPr>
    </w:p>
    <w:p w14:paraId="3EF537DF" w14:textId="606D423F" w:rsidR="00AD554A" w:rsidRDefault="00AD554A">
      <w:pPr>
        <w:rPr>
          <w:b/>
          <w:sz w:val="20"/>
        </w:rPr>
      </w:pPr>
    </w:p>
    <w:p w14:paraId="5A935BBA" w14:textId="6232DD8A" w:rsidR="00AD554A" w:rsidRDefault="00AD554A">
      <w:pPr>
        <w:rPr>
          <w:b/>
          <w:sz w:val="20"/>
        </w:rPr>
      </w:pPr>
    </w:p>
    <w:p w14:paraId="5469D158" w14:textId="7A91117B" w:rsidR="00AD554A" w:rsidRDefault="00AD554A">
      <w:pPr>
        <w:rPr>
          <w:b/>
          <w:sz w:val="20"/>
        </w:rPr>
      </w:pPr>
    </w:p>
    <w:p w14:paraId="2A5886D5" w14:textId="213969A1" w:rsidR="00AD554A" w:rsidRDefault="00AD554A">
      <w:pPr>
        <w:rPr>
          <w:b/>
          <w:sz w:val="20"/>
        </w:rPr>
      </w:pPr>
    </w:p>
    <w:p w14:paraId="32960D92" w14:textId="77777777" w:rsidR="00AD554A" w:rsidRDefault="00AD554A">
      <w:pPr>
        <w:rPr>
          <w:b/>
          <w:sz w:val="20"/>
        </w:rPr>
      </w:pPr>
    </w:p>
    <w:p w14:paraId="2FFC31C3" w14:textId="77777777" w:rsidR="00497AA7" w:rsidRDefault="00497AA7">
      <w:pPr>
        <w:rPr>
          <w:b/>
          <w:sz w:val="15"/>
        </w:rPr>
      </w:pPr>
    </w:p>
    <w:p w14:paraId="790DC1C8" w14:textId="77777777" w:rsidR="00497AA7" w:rsidRDefault="00EB7855">
      <w:pPr>
        <w:pStyle w:val="BodyText"/>
        <w:spacing w:before="56"/>
        <w:ind w:left="100"/>
      </w:pPr>
      <w:r>
        <w:lastRenderedPageBreak/>
        <w:t>Agency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Capacity</w:t>
      </w:r>
    </w:p>
    <w:p w14:paraId="1FCFFB7C" w14:textId="77777777" w:rsidR="00497AA7" w:rsidRDefault="00497AA7">
      <w:pPr>
        <w:spacing w:before="9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2566"/>
        <w:gridCol w:w="835"/>
        <w:gridCol w:w="2430"/>
      </w:tblGrid>
      <w:tr w:rsidR="00497AA7" w14:paraId="529A99FA" w14:textId="77777777" w:rsidTr="00F5062E">
        <w:trPr>
          <w:trHeight w:val="790"/>
        </w:trPr>
        <w:tc>
          <w:tcPr>
            <w:tcW w:w="3509" w:type="dxa"/>
          </w:tcPr>
          <w:p w14:paraId="08EF9832" w14:textId="77777777" w:rsidR="00497AA7" w:rsidRDefault="00EB7855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2566" w:type="dxa"/>
          </w:tcPr>
          <w:p w14:paraId="6AAE68F7" w14:textId="77777777" w:rsidR="00497AA7" w:rsidRDefault="00EB7855">
            <w:pPr>
              <w:pStyle w:val="TableParagraph"/>
              <w:spacing w:before="27"/>
              <w:ind w:left="89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835" w:type="dxa"/>
          </w:tcPr>
          <w:p w14:paraId="3FFDAB6A" w14:textId="295E9C47" w:rsidR="00497AA7" w:rsidRDefault="00EB7855">
            <w:pPr>
              <w:pStyle w:val="TableParagraph"/>
              <w:spacing w:before="33" w:line="232" w:lineRule="auto"/>
              <w:ind w:left="308" w:right="89" w:hanging="196"/>
              <w:rPr>
                <w:b/>
              </w:rPr>
            </w:pPr>
            <w:r>
              <w:rPr>
                <w:b/>
                <w:spacing w:val="-4"/>
              </w:rPr>
              <w:t>Point</w:t>
            </w:r>
            <w:r>
              <w:rPr>
                <w:b/>
                <w:spacing w:val="-10"/>
              </w:rPr>
              <w:t>s</w:t>
            </w:r>
          </w:p>
        </w:tc>
        <w:tc>
          <w:tcPr>
            <w:tcW w:w="2430" w:type="dxa"/>
          </w:tcPr>
          <w:p w14:paraId="01A5D9A1" w14:textId="77777777" w:rsidR="00497AA7" w:rsidRDefault="00EB7855">
            <w:pPr>
              <w:pStyle w:val="TableParagraph"/>
              <w:spacing w:before="27"/>
              <w:ind w:left="756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497AA7" w14:paraId="3A589746" w14:textId="77777777" w:rsidTr="00F5062E">
        <w:trPr>
          <w:trHeight w:val="2191"/>
        </w:trPr>
        <w:tc>
          <w:tcPr>
            <w:tcW w:w="3509" w:type="dxa"/>
          </w:tcPr>
          <w:p w14:paraId="1011F746" w14:textId="7419F294" w:rsidR="00497AA7" w:rsidRPr="001B01CB" w:rsidRDefault="004E2797">
            <w:pPr>
              <w:pStyle w:val="TableParagraph"/>
              <w:spacing w:before="27" w:line="264" w:lineRule="exact"/>
              <w:ind w:left="90"/>
              <w:rPr>
                <w:sz w:val="20"/>
                <w:szCs w:val="20"/>
              </w:rPr>
            </w:pPr>
            <w:r w:rsidRPr="001B01CB">
              <w:rPr>
                <w:sz w:val="20"/>
                <w:szCs w:val="20"/>
              </w:rPr>
              <w:t>6</w:t>
            </w:r>
            <w:r w:rsidR="00EB7855" w:rsidRPr="001B01CB">
              <w:rPr>
                <w:sz w:val="20"/>
                <w:szCs w:val="20"/>
              </w:rPr>
              <w:t>.</w:t>
            </w:r>
            <w:r w:rsidR="00EB7855" w:rsidRPr="001B01CB">
              <w:rPr>
                <w:spacing w:val="-5"/>
                <w:sz w:val="20"/>
                <w:szCs w:val="20"/>
              </w:rPr>
              <w:t xml:space="preserve"> </w:t>
            </w:r>
            <w:r w:rsidR="00EB7855" w:rsidRPr="001B01CB">
              <w:rPr>
                <w:sz w:val="20"/>
                <w:szCs w:val="20"/>
              </w:rPr>
              <w:t>Financial/Audit:</w:t>
            </w:r>
            <w:r w:rsidR="00EB7855" w:rsidRPr="001B01CB">
              <w:rPr>
                <w:spacing w:val="-5"/>
                <w:sz w:val="20"/>
                <w:szCs w:val="20"/>
              </w:rPr>
              <w:t xml:space="preserve"> </w:t>
            </w:r>
            <w:r w:rsidR="00EB7855" w:rsidRPr="001B01CB">
              <w:rPr>
                <w:spacing w:val="-2"/>
                <w:sz w:val="20"/>
                <w:szCs w:val="20"/>
              </w:rPr>
              <w:t>process,</w:t>
            </w:r>
          </w:p>
          <w:p w14:paraId="1C47E324" w14:textId="4E3E3973" w:rsidR="00497AA7" w:rsidRPr="001B01CB" w:rsidRDefault="00BF27BD">
            <w:pPr>
              <w:pStyle w:val="TableParagraph"/>
              <w:spacing w:before="2" w:line="232" w:lineRule="auto"/>
              <w:ind w:left="90"/>
              <w:rPr>
                <w:sz w:val="20"/>
                <w:szCs w:val="20"/>
              </w:rPr>
            </w:pPr>
            <w:r w:rsidRPr="001B01CB">
              <w:rPr>
                <w:sz w:val="20"/>
                <w:szCs w:val="20"/>
              </w:rPr>
              <w:t>ti</w:t>
            </w:r>
            <w:r w:rsidR="00EB7855" w:rsidRPr="001B01CB">
              <w:rPr>
                <w:sz w:val="20"/>
                <w:szCs w:val="20"/>
              </w:rPr>
              <w:t>meliness;</w:t>
            </w:r>
            <w:r w:rsidR="00EB7855" w:rsidRPr="001B01CB">
              <w:rPr>
                <w:spacing w:val="-13"/>
                <w:sz w:val="20"/>
                <w:szCs w:val="20"/>
              </w:rPr>
              <w:t xml:space="preserve"> </w:t>
            </w:r>
            <w:r w:rsidR="00EB7855" w:rsidRPr="001B01CB">
              <w:rPr>
                <w:sz w:val="20"/>
                <w:szCs w:val="20"/>
              </w:rPr>
              <w:t xml:space="preserve">ﬁndings/management </w:t>
            </w:r>
            <w:r w:rsidR="00EB7855" w:rsidRPr="001B01CB">
              <w:rPr>
                <w:w w:val="105"/>
                <w:sz w:val="20"/>
                <w:szCs w:val="20"/>
              </w:rPr>
              <w:t>le</w:t>
            </w:r>
            <w:r w:rsidRPr="001B01CB">
              <w:rPr>
                <w:w w:val="105"/>
                <w:sz w:val="20"/>
                <w:szCs w:val="20"/>
              </w:rPr>
              <w:t>tt</w:t>
            </w:r>
            <w:r w:rsidR="00EB7855" w:rsidRPr="001B01CB">
              <w:rPr>
                <w:w w:val="105"/>
                <w:sz w:val="20"/>
                <w:szCs w:val="20"/>
              </w:rPr>
              <w:t>er, overall ﬁscal health</w:t>
            </w:r>
          </w:p>
        </w:tc>
        <w:tc>
          <w:tcPr>
            <w:tcW w:w="2566" w:type="dxa"/>
          </w:tcPr>
          <w:p w14:paraId="0CE1A416" w14:textId="30CCB1E1" w:rsidR="00497AA7" w:rsidRPr="001B01CB" w:rsidRDefault="00EB7855">
            <w:pPr>
              <w:pStyle w:val="TableParagraph"/>
              <w:spacing w:before="33" w:line="232" w:lineRule="auto"/>
              <w:ind w:left="89" w:right="76"/>
              <w:rPr>
                <w:sz w:val="20"/>
                <w:szCs w:val="20"/>
              </w:rPr>
            </w:pPr>
            <w:r w:rsidRPr="001B01CB">
              <w:rPr>
                <w:sz w:val="20"/>
                <w:szCs w:val="20"/>
              </w:rPr>
              <w:t>Review of ﬁnancial documents by SCDHS Staﬀ/</w:t>
            </w:r>
            <w:r w:rsidRPr="001B01CB">
              <w:rPr>
                <w:spacing w:val="-13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Accoun</w:t>
            </w:r>
            <w:r w:rsidR="00277266" w:rsidRPr="001B01CB">
              <w:rPr>
                <w:sz w:val="20"/>
                <w:szCs w:val="20"/>
              </w:rPr>
              <w:t>ti</w:t>
            </w:r>
            <w:r w:rsidRPr="001B01CB">
              <w:rPr>
                <w:sz w:val="20"/>
                <w:szCs w:val="20"/>
              </w:rPr>
              <w:t>ng</w:t>
            </w:r>
            <w:r w:rsidRPr="001B01CB">
              <w:rPr>
                <w:spacing w:val="-12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staﬀ</w:t>
            </w:r>
            <w:r w:rsidRPr="001B01CB">
              <w:rPr>
                <w:spacing w:val="-13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&amp; Ques</w:t>
            </w:r>
            <w:r w:rsidR="00880A01" w:rsidRPr="001B01CB">
              <w:rPr>
                <w:sz w:val="20"/>
                <w:szCs w:val="20"/>
              </w:rPr>
              <w:t>ti</w:t>
            </w:r>
            <w:r w:rsidRPr="001B01CB">
              <w:rPr>
                <w:sz w:val="20"/>
                <w:szCs w:val="20"/>
              </w:rPr>
              <w:t>onnaire:</w:t>
            </w:r>
            <w:r w:rsidRPr="001B01CB">
              <w:rPr>
                <w:spacing w:val="-13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Financial Management Sec</w:t>
            </w:r>
            <w:r w:rsidR="00510B2A" w:rsidRPr="001B01CB">
              <w:rPr>
                <w:sz w:val="20"/>
                <w:szCs w:val="20"/>
              </w:rPr>
              <w:t>ti</w:t>
            </w:r>
            <w:r w:rsidRPr="001B01CB">
              <w:rPr>
                <w:sz w:val="20"/>
                <w:szCs w:val="20"/>
              </w:rPr>
              <w:t>on</w:t>
            </w:r>
          </w:p>
        </w:tc>
        <w:tc>
          <w:tcPr>
            <w:tcW w:w="835" w:type="dxa"/>
          </w:tcPr>
          <w:p w14:paraId="4760A8D3" w14:textId="77777777" w:rsidR="00497AA7" w:rsidRPr="001B01CB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62396F68" w14:textId="77777777" w:rsidR="00497AA7" w:rsidRPr="001B01CB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5073D0EE" w14:textId="77777777" w:rsidR="00497AA7" w:rsidRPr="001B01CB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062326BC" w14:textId="77777777" w:rsidR="00497AA7" w:rsidRPr="001B01CB" w:rsidRDefault="00EB7855">
            <w:pPr>
              <w:pStyle w:val="TableParagraph"/>
              <w:spacing w:before="141"/>
              <w:ind w:left="19"/>
              <w:jc w:val="center"/>
              <w:rPr>
                <w:sz w:val="20"/>
                <w:szCs w:val="20"/>
              </w:rPr>
            </w:pPr>
            <w:r w:rsidRPr="001B01CB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0D91BFD5" w14:textId="77DF8C6F" w:rsidR="00497AA7" w:rsidRPr="001B01CB" w:rsidRDefault="00EB7855">
            <w:pPr>
              <w:pStyle w:val="TableParagraph"/>
              <w:spacing w:before="55" w:line="254" w:lineRule="auto"/>
              <w:ind w:left="116" w:right="95"/>
              <w:jc w:val="center"/>
              <w:rPr>
                <w:sz w:val="20"/>
                <w:szCs w:val="20"/>
              </w:rPr>
            </w:pPr>
            <w:r w:rsidRPr="001B01CB">
              <w:rPr>
                <w:sz w:val="20"/>
                <w:szCs w:val="20"/>
              </w:rPr>
              <w:t>3</w:t>
            </w:r>
            <w:r w:rsidRPr="001B01CB">
              <w:rPr>
                <w:spacing w:val="-7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pts:</w:t>
            </w:r>
            <w:r w:rsidRPr="001B01CB">
              <w:rPr>
                <w:spacing w:val="-7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No</w:t>
            </w:r>
            <w:r w:rsidRPr="001B01CB">
              <w:rPr>
                <w:spacing w:val="-7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ﬁndings,</w:t>
            </w:r>
            <w:r w:rsidRPr="001B01CB">
              <w:rPr>
                <w:spacing w:val="-8"/>
                <w:sz w:val="20"/>
                <w:szCs w:val="20"/>
              </w:rPr>
              <w:t xml:space="preserve"> </w:t>
            </w:r>
            <w:r w:rsidR="00BF27BD" w:rsidRPr="001B01CB">
              <w:rPr>
                <w:sz w:val="20"/>
                <w:szCs w:val="20"/>
              </w:rPr>
              <w:t>ti</w:t>
            </w:r>
            <w:r w:rsidRPr="001B01CB">
              <w:rPr>
                <w:sz w:val="20"/>
                <w:szCs w:val="20"/>
              </w:rPr>
              <w:t>mely audit, etc.</w:t>
            </w:r>
          </w:p>
          <w:p w14:paraId="2B791770" w14:textId="77777777" w:rsidR="00497AA7" w:rsidRPr="001B01CB" w:rsidRDefault="00EB7855">
            <w:pPr>
              <w:pStyle w:val="TableParagraph"/>
              <w:spacing w:before="3" w:line="254" w:lineRule="auto"/>
              <w:ind w:left="117" w:right="95"/>
              <w:jc w:val="center"/>
              <w:rPr>
                <w:sz w:val="20"/>
                <w:szCs w:val="20"/>
              </w:rPr>
            </w:pPr>
            <w:r w:rsidRPr="001B01CB">
              <w:rPr>
                <w:sz w:val="20"/>
                <w:szCs w:val="20"/>
              </w:rPr>
              <w:t>2</w:t>
            </w:r>
            <w:r w:rsidRPr="001B01CB">
              <w:rPr>
                <w:spacing w:val="-1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pts:</w:t>
            </w:r>
            <w:r w:rsidRPr="001B01CB">
              <w:rPr>
                <w:spacing w:val="-1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Findings</w:t>
            </w:r>
            <w:r w:rsidRPr="001B01CB">
              <w:rPr>
                <w:spacing w:val="-1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from</w:t>
            </w:r>
            <w:r w:rsidRPr="001B01CB">
              <w:rPr>
                <w:spacing w:val="-1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 xml:space="preserve">agency audit in past 2 years, late </w:t>
            </w:r>
            <w:r w:rsidRPr="001B01CB">
              <w:rPr>
                <w:spacing w:val="-2"/>
                <w:sz w:val="20"/>
                <w:szCs w:val="20"/>
              </w:rPr>
              <w:t>audit</w:t>
            </w:r>
          </w:p>
          <w:p w14:paraId="5F84DAFC" w14:textId="77777777" w:rsidR="00497AA7" w:rsidRPr="001B01CB" w:rsidRDefault="00EB7855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3"/>
              <w:ind w:left="165" w:hanging="146"/>
              <w:jc w:val="center"/>
              <w:rPr>
                <w:sz w:val="20"/>
                <w:szCs w:val="20"/>
              </w:rPr>
            </w:pPr>
            <w:r w:rsidRPr="001B01CB">
              <w:rPr>
                <w:sz w:val="20"/>
                <w:szCs w:val="20"/>
              </w:rPr>
              <w:t>pts:</w:t>
            </w:r>
            <w:r w:rsidRPr="001B01CB">
              <w:rPr>
                <w:spacing w:val="-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Lack</w:t>
            </w:r>
            <w:r w:rsidRPr="001B01CB">
              <w:rPr>
                <w:spacing w:val="-1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 xml:space="preserve">of </w:t>
            </w:r>
            <w:r w:rsidRPr="001B01CB">
              <w:rPr>
                <w:spacing w:val="-2"/>
                <w:sz w:val="20"/>
                <w:szCs w:val="20"/>
              </w:rPr>
              <w:t>audit</w:t>
            </w:r>
          </w:p>
          <w:p w14:paraId="06D1D156" w14:textId="77777777" w:rsidR="00497AA7" w:rsidRPr="001B01CB" w:rsidRDefault="00EB785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 w:line="254" w:lineRule="auto"/>
              <w:ind w:left="208" w:right="186" w:firstLine="0"/>
              <w:jc w:val="center"/>
              <w:rPr>
                <w:sz w:val="20"/>
                <w:szCs w:val="20"/>
              </w:rPr>
            </w:pPr>
            <w:r w:rsidRPr="001B01CB">
              <w:rPr>
                <w:sz w:val="20"/>
                <w:szCs w:val="20"/>
              </w:rPr>
              <w:t>pts:</w:t>
            </w:r>
            <w:r w:rsidRPr="001B01CB">
              <w:rPr>
                <w:spacing w:val="-10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Findings</w:t>
            </w:r>
            <w:r w:rsidRPr="001B01CB">
              <w:rPr>
                <w:spacing w:val="-10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in</w:t>
            </w:r>
            <w:r w:rsidRPr="001B01CB">
              <w:rPr>
                <w:spacing w:val="-10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the</w:t>
            </w:r>
            <w:r w:rsidRPr="001B01CB">
              <w:rPr>
                <w:spacing w:val="-10"/>
                <w:sz w:val="20"/>
                <w:szCs w:val="20"/>
              </w:rPr>
              <w:t xml:space="preserve"> </w:t>
            </w:r>
            <w:r w:rsidRPr="001B01CB">
              <w:rPr>
                <w:sz w:val="20"/>
                <w:szCs w:val="20"/>
              </w:rPr>
              <w:t>audit during the last year</w:t>
            </w:r>
          </w:p>
        </w:tc>
      </w:tr>
    </w:tbl>
    <w:p w14:paraId="73B039C2" w14:textId="77777777" w:rsidR="00497AA7" w:rsidRDefault="00497AA7">
      <w:pPr>
        <w:spacing w:line="254" w:lineRule="auto"/>
        <w:jc w:val="center"/>
        <w:rPr>
          <w:sz w:val="20"/>
        </w:rPr>
        <w:sectPr w:rsidR="00497AA7">
          <w:type w:val="continuous"/>
          <w:pgSz w:w="12240" w:h="15840"/>
          <w:pgMar w:top="1420" w:right="1340" w:bottom="2357" w:left="1340" w:header="0" w:footer="1086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2566"/>
        <w:gridCol w:w="835"/>
        <w:gridCol w:w="2430"/>
      </w:tblGrid>
      <w:tr w:rsidR="00497AA7" w14:paraId="5AD5EDEF" w14:textId="77777777" w:rsidTr="00F5062E">
        <w:trPr>
          <w:trHeight w:val="790"/>
        </w:trPr>
        <w:tc>
          <w:tcPr>
            <w:tcW w:w="3509" w:type="dxa"/>
          </w:tcPr>
          <w:p w14:paraId="4AA4C5CE" w14:textId="77777777" w:rsidR="00497AA7" w:rsidRDefault="00EB7855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2566" w:type="dxa"/>
          </w:tcPr>
          <w:p w14:paraId="2E455344" w14:textId="77777777" w:rsidR="00497AA7" w:rsidRDefault="00EB7855">
            <w:pPr>
              <w:pStyle w:val="TableParagraph"/>
              <w:spacing w:before="27"/>
              <w:ind w:left="89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835" w:type="dxa"/>
          </w:tcPr>
          <w:p w14:paraId="349832F8" w14:textId="00FD0B29" w:rsidR="00497AA7" w:rsidRDefault="00EB7855">
            <w:pPr>
              <w:pStyle w:val="TableParagraph"/>
              <w:spacing w:before="33" w:line="232" w:lineRule="auto"/>
              <w:ind w:left="308" w:right="89" w:hanging="196"/>
              <w:rPr>
                <w:b/>
              </w:rPr>
            </w:pPr>
            <w:r>
              <w:rPr>
                <w:b/>
                <w:spacing w:val="-4"/>
              </w:rPr>
              <w:t>Point</w:t>
            </w:r>
            <w:r>
              <w:rPr>
                <w:b/>
                <w:spacing w:val="-10"/>
              </w:rPr>
              <w:t>s</w:t>
            </w:r>
          </w:p>
        </w:tc>
        <w:tc>
          <w:tcPr>
            <w:tcW w:w="2430" w:type="dxa"/>
          </w:tcPr>
          <w:p w14:paraId="4DE810B6" w14:textId="77777777" w:rsidR="00497AA7" w:rsidRDefault="00EB7855">
            <w:pPr>
              <w:pStyle w:val="TableParagraph"/>
              <w:spacing w:before="27"/>
              <w:ind w:left="756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497AA7" w14:paraId="38551152" w14:textId="77777777" w:rsidTr="00260E7E">
        <w:trPr>
          <w:trHeight w:val="1931"/>
        </w:trPr>
        <w:tc>
          <w:tcPr>
            <w:tcW w:w="3509" w:type="dxa"/>
          </w:tcPr>
          <w:p w14:paraId="5C15BF2B" w14:textId="0C770504" w:rsidR="00497AA7" w:rsidRPr="00BD758A" w:rsidRDefault="004E2797">
            <w:pPr>
              <w:pStyle w:val="TableParagraph"/>
              <w:spacing w:before="27"/>
              <w:ind w:left="90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7</w:t>
            </w:r>
            <w:r w:rsidR="00EB7855" w:rsidRPr="00BD758A">
              <w:rPr>
                <w:sz w:val="20"/>
                <w:szCs w:val="20"/>
              </w:rPr>
              <w:t>.</w:t>
            </w:r>
            <w:r w:rsidR="00EB7855" w:rsidRPr="00BD758A">
              <w:rPr>
                <w:spacing w:val="-1"/>
                <w:sz w:val="20"/>
                <w:szCs w:val="20"/>
              </w:rPr>
              <w:t xml:space="preserve"> </w:t>
            </w:r>
            <w:r w:rsidR="00EB7855" w:rsidRPr="00BD758A">
              <w:rPr>
                <w:sz w:val="20"/>
                <w:szCs w:val="20"/>
              </w:rPr>
              <w:t>Spend</w:t>
            </w:r>
            <w:r w:rsidR="00EB7855" w:rsidRPr="00BD758A">
              <w:rPr>
                <w:spacing w:val="-2"/>
                <w:sz w:val="20"/>
                <w:szCs w:val="20"/>
              </w:rPr>
              <w:t xml:space="preserve"> </w:t>
            </w:r>
            <w:r w:rsidR="00EB7855" w:rsidRPr="00BD758A">
              <w:rPr>
                <w:sz w:val="20"/>
                <w:szCs w:val="20"/>
              </w:rPr>
              <w:t>down</w:t>
            </w:r>
            <w:r w:rsidR="00EB7855" w:rsidRPr="00BD758A">
              <w:rPr>
                <w:spacing w:val="-1"/>
                <w:sz w:val="20"/>
                <w:szCs w:val="20"/>
              </w:rPr>
              <w:t xml:space="preserve"> </w:t>
            </w:r>
            <w:r w:rsidR="00EB7855" w:rsidRPr="00BD758A">
              <w:rPr>
                <w:sz w:val="20"/>
                <w:szCs w:val="20"/>
              </w:rPr>
              <w:t>of</w:t>
            </w:r>
            <w:r w:rsidR="00EB7855" w:rsidRPr="00BD758A">
              <w:rPr>
                <w:spacing w:val="-1"/>
                <w:sz w:val="20"/>
                <w:szCs w:val="20"/>
              </w:rPr>
              <w:t xml:space="preserve"> </w:t>
            </w:r>
            <w:r w:rsidR="00EB7855" w:rsidRPr="00BD758A">
              <w:rPr>
                <w:spacing w:val="-2"/>
                <w:sz w:val="20"/>
                <w:szCs w:val="20"/>
              </w:rPr>
              <w:t>funds</w:t>
            </w:r>
          </w:p>
        </w:tc>
        <w:tc>
          <w:tcPr>
            <w:tcW w:w="2566" w:type="dxa"/>
          </w:tcPr>
          <w:p w14:paraId="4953AA30" w14:textId="77777777" w:rsidR="00497AA7" w:rsidRPr="00BD758A" w:rsidRDefault="00EB7855">
            <w:pPr>
              <w:pStyle w:val="TableParagraph"/>
              <w:spacing w:before="33" w:line="232" w:lineRule="auto"/>
              <w:ind w:left="89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Review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of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APR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by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SCDHS (staﬀ scored)</w:t>
            </w:r>
          </w:p>
          <w:p w14:paraId="29B4DDEA" w14:textId="77777777" w:rsidR="00497AA7" w:rsidRPr="00BD758A" w:rsidRDefault="00497AA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AB211C2" w14:textId="09F85AB6" w:rsidR="00497AA7" w:rsidRPr="00BD758A" w:rsidRDefault="00EB7855">
            <w:pPr>
              <w:pStyle w:val="TableParagraph"/>
              <w:spacing w:before="1" w:line="232" w:lineRule="auto"/>
              <w:ind w:left="89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Ques</w:t>
            </w:r>
            <w:r w:rsidR="00880A01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onnaire Sec</w:t>
            </w:r>
            <w:r w:rsidR="00F5062E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 7: Contract Spenddown of Funds and Match Informa</w:t>
            </w:r>
            <w:r w:rsidR="00277266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onal</w:t>
            </w:r>
            <w:r w:rsidRPr="00BD758A">
              <w:rPr>
                <w:spacing w:val="-13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Review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only</w:t>
            </w:r>
          </w:p>
        </w:tc>
        <w:tc>
          <w:tcPr>
            <w:tcW w:w="835" w:type="dxa"/>
          </w:tcPr>
          <w:p w14:paraId="3C5FF859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48C74300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1F623A95" w14:textId="77777777" w:rsidR="00497AA7" w:rsidRPr="00BD758A" w:rsidRDefault="00497AA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66E28F8" w14:textId="77777777" w:rsidR="00497AA7" w:rsidRPr="00BD758A" w:rsidRDefault="00EB7855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14:paraId="1B266679" w14:textId="77777777" w:rsidR="00497AA7" w:rsidRPr="00BD758A" w:rsidRDefault="00EB7855">
            <w:pPr>
              <w:pStyle w:val="TableParagraph"/>
              <w:spacing w:before="55" w:line="254" w:lineRule="auto"/>
              <w:ind w:left="405" w:right="383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4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pts:</w:t>
            </w:r>
            <w:r w:rsidRPr="00BD758A">
              <w:rPr>
                <w:spacing w:val="-1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full</w:t>
            </w:r>
            <w:r w:rsidRPr="00BD758A">
              <w:rPr>
                <w:spacing w:val="-1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 xml:space="preserve">spenddown 3 pts: 85-99% </w:t>
            </w:r>
            <w:proofErr w:type="gramStart"/>
            <w:r w:rsidRPr="00BD758A">
              <w:rPr>
                <w:sz w:val="20"/>
                <w:szCs w:val="20"/>
              </w:rPr>
              <w:t>spend</w:t>
            </w:r>
            <w:proofErr w:type="gramEnd"/>
          </w:p>
          <w:p w14:paraId="2B35E229" w14:textId="77777777" w:rsidR="00497AA7" w:rsidRPr="00BD758A" w:rsidRDefault="00EB7855">
            <w:pPr>
              <w:pStyle w:val="TableParagraph"/>
              <w:spacing w:before="3"/>
              <w:ind w:left="114" w:right="95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2</w:t>
            </w:r>
            <w:r w:rsidRPr="00BD758A">
              <w:rPr>
                <w:spacing w:val="-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pts:</w:t>
            </w:r>
            <w:r w:rsidRPr="00BD758A">
              <w:rPr>
                <w:spacing w:val="-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 xml:space="preserve">75-84% </w:t>
            </w:r>
            <w:proofErr w:type="gramStart"/>
            <w:r w:rsidRPr="00BD758A">
              <w:rPr>
                <w:spacing w:val="-2"/>
                <w:sz w:val="20"/>
                <w:szCs w:val="20"/>
              </w:rPr>
              <w:t>spend</w:t>
            </w:r>
            <w:proofErr w:type="gramEnd"/>
          </w:p>
          <w:p w14:paraId="4D320D32" w14:textId="77777777" w:rsidR="00497AA7" w:rsidRPr="00BD758A" w:rsidRDefault="00EB7855">
            <w:pPr>
              <w:pStyle w:val="TableParagraph"/>
              <w:spacing w:before="15"/>
              <w:ind w:left="114" w:right="95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1</w:t>
            </w:r>
            <w:r w:rsidRPr="00BD758A">
              <w:rPr>
                <w:spacing w:val="-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pts:</w:t>
            </w:r>
            <w:r w:rsidRPr="00BD758A">
              <w:rPr>
                <w:spacing w:val="-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65-</w:t>
            </w:r>
            <w:r w:rsidRPr="00BD758A">
              <w:rPr>
                <w:spacing w:val="-5"/>
                <w:sz w:val="20"/>
                <w:szCs w:val="20"/>
              </w:rPr>
              <w:t>74%</w:t>
            </w:r>
          </w:p>
          <w:p w14:paraId="143109E3" w14:textId="77777777" w:rsidR="00497AA7" w:rsidRPr="00BD758A" w:rsidRDefault="00EB7855">
            <w:pPr>
              <w:pStyle w:val="TableParagraph"/>
              <w:spacing w:before="16"/>
              <w:ind w:left="114" w:right="95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0</w:t>
            </w:r>
            <w:r w:rsidRPr="00BD758A">
              <w:rPr>
                <w:spacing w:val="-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pts:</w:t>
            </w:r>
            <w:r w:rsidRPr="00BD758A">
              <w:rPr>
                <w:spacing w:val="-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 xml:space="preserve">&lt; </w:t>
            </w:r>
            <w:r w:rsidRPr="00BD758A">
              <w:rPr>
                <w:spacing w:val="-5"/>
                <w:sz w:val="20"/>
                <w:szCs w:val="20"/>
              </w:rPr>
              <w:t>65%</w:t>
            </w:r>
          </w:p>
        </w:tc>
      </w:tr>
      <w:tr w:rsidR="00497AA7" w14:paraId="74E4B5CA" w14:textId="77777777" w:rsidTr="00260E7E">
        <w:trPr>
          <w:trHeight w:val="895"/>
        </w:trPr>
        <w:tc>
          <w:tcPr>
            <w:tcW w:w="3509" w:type="dxa"/>
          </w:tcPr>
          <w:p w14:paraId="3286580C" w14:textId="4BCA2120" w:rsidR="00497AA7" w:rsidRPr="00BD758A" w:rsidRDefault="004E2797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8</w:t>
            </w:r>
            <w:r w:rsidR="00EB7855" w:rsidRPr="00BD758A">
              <w:rPr>
                <w:sz w:val="20"/>
                <w:szCs w:val="20"/>
              </w:rPr>
              <w:t>.</w:t>
            </w:r>
            <w:r w:rsidR="00EB7855" w:rsidRPr="00BD758A">
              <w:rPr>
                <w:spacing w:val="-13"/>
                <w:sz w:val="20"/>
                <w:szCs w:val="20"/>
              </w:rPr>
              <w:t xml:space="preserve"> </w:t>
            </w:r>
            <w:r w:rsidR="00EB7855" w:rsidRPr="00BD758A">
              <w:rPr>
                <w:sz w:val="20"/>
                <w:szCs w:val="20"/>
              </w:rPr>
              <w:t>Client/lived</w:t>
            </w:r>
            <w:r w:rsidR="00EB7855" w:rsidRPr="00BD758A">
              <w:rPr>
                <w:spacing w:val="-12"/>
                <w:sz w:val="20"/>
                <w:szCs w:val="20"/>
              </w:rPr>
              <w:t xml:space="preserve"> </w:t>
            </w:r>
            <w:r w:rsidR="00EB7855" w:rsidRPr="00BD758A">
              <w:rPr>
                <w:sz w:val="20"/>
                <w:szCs w:val="20"/>
              </w:rPr>
              <w:t>experience</w:t>
            </w:r>
            <w:r w:rsidR="00EB7855" w:rsidRPr="00BD758A">
              <w:rPr>
                <w:spacing w:val="-13"/>
                <w:sz w:val="20"/>
                <w:szCs w:val="20"/>
              </w:rPr>
              <w:t xml:space="preserve"> </w:t>
            </w:r>
            <w:r w:rsidR="00EB7855" w:rsidRPr="00BD758A">
              <w:rPr>
                <w:sz w:val="20"/>
                <w:szCs w:val="20"/>
              </w:rPr>
              <w:t xml:space="preserve">Feedback </w:t>
            </w:r>
            <w:r w:rsidR="00EB7855" w:rsidRPr="00BD758A">
              <w:rPr>
                <w:spacing w:val="-2"/>
                <w:sz w:val="20"/>
                <w:szCs w:val="20"/>
              </w:rPr>
              <w:t>Process</w:t>
            </w:r>
          </w:p>
        </w:tc>
        <w:tc>
          <w:tcPr>
            <w:tcW w:w="2566" w:type="dxa"/>
          </w:tcPr>
          <w:p w14:paraId="66EC955B" w14:textId="2C6A7093" w:rsidR="00497AA7" w:rsidRPr="00BD758A" w:rsidRDefault="00EB7855">
            <w:pPr>
              <w:pStyle w:val="TableParagraph"/>
              <w:spacing w:before="33" w:line="232" w:lineRule="auto"/>
              <w:ind w:left="89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Narra</w:t>
            </w:r>
            <w:r w:rsidR="00F5062E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ve Ques</w:t>
            </w:r>
            <w:r w:rsidR="00F5062E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onnaire: Lived</w:t>
            </w:r>
            <w:r w:rsidRPr="00BD758A">
              <w:rPr>
                <w:spacing w:val="-13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Experience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 xml:space="preserve">Feedback </w:t>
            </w:r>
            <w:r w:rsidRPr="00BD758A">
              <w:rPr>
                <w:spacing w:val="-2"/>
                <w:sz w:val="20"/>
                <w:szCs w:val="20"/>
              </w:rPr>
              <w:t>Process</w:t>
            </w:r>
          </w:p>
        </w:tc>
        <w:tc>
          <w:tcPr>
            <w:tcW w:w="835" w:type="dxa"/>
          </w:tcPr>
          <w:p w14:paraId="1D2AAB76" w14:textId="77777777" w:rsidR="00497AA7" w:rsidRPr="00BD758A" w:rsidRDefault="00497AA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9009AD2" w14:textId="77777777" w:rsidR="00497AA7" w:rsidRPr="00BD758A" w:rsidRDefault="00EB7855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14:paraId="774032AB" w14:textId="795A3513" w:rsidR="00497AA7" w:rsidRPr="00BD758A" w:rsidRDefault="00EB7855">
            <w:pPr>
              <w:pStyle w:val="TableParagraph"/>
              <w:spacing w:before="50" w:line="254" w:lineRule="auto"/>
              <w:ind w:left="128" w:right="106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1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pt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per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ques</w:t>
            </w:r>
            <w:r w:rsidR="00F5062E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on,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full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pts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for having a client advisory board, full explana</w:t>
            </w:r>
            <w:r w:rsidR="00BF27BD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 and</w:t>
            </w:r>
          </w:p>
        </w:tc>
      </w:tr>
      <w:tr w:rsidR="00497AA7" w14:paraId="13358319" w14:textId="77777777" w:rsidTr="00260E7E">
        <w:trPr>
          <w:trHeight w:val="2195"/>
        </w:trPr>
        <w:tc>
          <w:tcPr>
            <w:tcW w:w="3509" w:type="dxa"/>
          </w:tcPr>
          <w:p w14:paraId="051F0757" w14:textId="1A399472" w:rsidR="00497AA7" w:rsidRPr="00BD758A" w:rsidRDefault="004E2797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9</w:t>
            </w:r>
            <w:r w:rsidR="00EB7855" w:rsidRPr="00BD758A">
              <w:rPr>
                <w:sz w:val="20"/>
                <w:szCs w:val="20"/>
              </w:rPr>
              <w:t>. Racial Equity and An</w:t>
            </w:r>
            <w:r w:rsidR="00F5062E" w:rsidRPr="00BD758A">
              <w:rPr>
                <w:sz w:val="20"/>
                <w:szCs w:val="20"/>
              </w:rPr>
              <w:t>ti-</w:t>
            </w:r>
            <w:r w:rsidR="00EB7855" w:rsidRPr="00BD758A">
              <w:rPr>
                <w:sz w:val="20"/>
                <w:szCs w:val="20"/>
              </w:rPr>
              <w:t xml:space="preserve"> discrimina</w:t>
            </w:r>
            <w:r w:rsidR="00BF27BD" w:rsidRPr="00BD758A">
              <w:rPr>
                <w:sz w:val="20"/>
                <w:szCs w:val="20"/>
              </w:rPr>
              <w:t>ti</w:t>
            </w:r>
            <w:r w:rsidR="00EB7855" w:rsidRPr="00BD758A">
              <w:rPr>
                <w:sz w:val="20"/>
                <w:szCs w:val="20"/>
              </w:rPr>
              <w:t>on</w:t>
            </w:r>
            <w:r w:rsidR="00EB7855" w:rsidRPr="00BD758A">
              <w:rPr>
                <w:spacing w:val="-7"/>
                <w:sz w:val="20"/>
                <w:szCs w:val="20"/>
              </w:rPr>
              <w:t xml:space="preserve"> </w:t>
            </w:r>
            <w:r w:rsidR="00EB7855" w:rsidRPr="00BD758A">
              <w:rPr>
                <w:sz w:val="20"/>
                <w:szCs w:val="20"/>
              </w:rPr>
              <w:t>Prac</w:t>
            </w:r>
            <w:r w:rsidR="00BF27BD" w:rsidRPr="00BD758A">
              <w:rPr>
                <w:sz w:val="20"/>
                <w:szCs w:val="20"/>
              </w:rPr>
              <w:t>ti</w:t>
            </w:r>
            <w:r w:rsidR="00EB7855" w:rsidRPr="00BD758A">
              <w:rPr>
                <w:sz w:val="20"/>
                <w:szCs w:val="20"/>
              </w:rPr>
              <w:t>ces</w:t>
            </w:r>
            <w:r w:rsidR="00EB7855" w:rsidRPr="00BD758A">
              <w:rPr>
                <w:spacing w:val="-8"/>
                <w:sz w:val="20"/>
                <w:szCs w:val="20"/>
              </w:rPr>
              <w:t xml:space="preserve"> </w:t>
            </w:r>
            <w:r w:rsidR="00EB7855" w:rsidRPr="00BD758A">
              <w:rPr>
                <w:sz w:val="20"/>
                <w:szCs w:val="20"/>
              </w:rPr>
              <w:t>&amp;</w:t>
            </w:r>
            <w:r w:rsidR="00EB7855" w:rsidRPr="00BD758A">
              <w:rPr>
                <w:spacing w:val="-8"/>
                <w:sz w:val="20"/>
                <w:szCs w:val="20"/>
              </w:rPr>
              <w:t xml:space="preserve"> </w:t>
            </w:r>
            <w:r w:rsidR="00EB7855" w:rsidRPr="00BD758A">
              <w:rPr>
                <w:sz w:val="20"/>
                <w:szCs w:val="20"/>
              </w:rPr>
              <w:t>Policies</w:t>
            </w:r>
          </w:p>
        </w:tc>
        <w:tc>
          <w:tcPr>
            <w:tcW w:w="2566" w:type="dxa"/>
          </w:tcPr>
          <w:p w14:paraId="126938F3" w14:textId="596336FC" w:rsidR="00497AA7" w:rsidRPr="00BD758A" w:rsidRDefault="00EB7855">
            <w:pPr>
              <w:pStyle w:val="TableParagraph"/>
              <w:spacing w:before="33" w:line="232" w:lineRule="auto"/>
              <w:ind w:left="89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Narra</w:t>
            </w:r>
            <w:r w:rsidR="00F5062E" w:rsidRPr="00BD758A">
              <w:rPr>
                <w:sz w:val="20"/>
                <w:szCs w:val="20"/>
              </w:rPr>
              <w:t>t</w:t>
            </w:r>
            <w:r w:rsidR="00880A01" w:rsidRPr="00BD758A">
              <w:rPr>
                <w:sz w:val="20"/>
                <w:szCs w:val="20"/>
              </w:rPr>
              <w:t>i</w:t>
            </w:r>
            <w:r w:rsidRPr="00BD758A">
              <w:rPr>
                <w:sz w:val="20"/>
                <w:szCs w:val="20"/>
              </w:rPr>
              <w:t>ve Ques</w:t>
            </w:r>
            <w:r w:rsidR="00880A01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onnaire: Racial Equity and An</w:t>
            </w:r>
            <w:r w:rsidR="00880A01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- Discrimina</w:t>
            </w:r>
            <w:r w:rsidR="00510B2A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</w:t>
            </w:r>
            <w:r w:rsidRPr="00BD758A">
              <w:rPr>
                <w:spacing w:val="-9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Prac</w:t>
            </w:r>
            <w:r w:rsidR="00510B2A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ces</w:t>
            </w:r>
            <w:r w:rsidRPr="00BD758A">
              <w:rPr>
                <w:spacing w:val="-9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 xml:space="preserve">&amp; </w:t>
            </w:r>
            <w:r w:rsidRPr="00BD758A">
              <w:rPr>
                <w:spacing w:val="-2"/>
                <w:sz w:val="20"/>
                <w:szCs w:val="20"/>
              </w:rPr>
              <w:t>Policies</w:t>
            </w:r>
          </w:p>
        </w:tc>
        <w:tc>
          <w:tcPr>
            <w:tcW w:w="835" w:type="dxa"/>
          </w:tcPr>
          <w:p w14:paraId="69BA796C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31D11873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3DA3C30D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4E7EAA4E" w14:textId="77777777" w:rsidR="00497AA7" w:rsidRPr="00BD758A" w:rsidRDefault="00EB7855">
            <w:pPr>
              <w:pStyle w:val="TableParagraph"/>
              <w:spacing w:before="136"/>
              <w:ind w:left="19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14:paraId="6C585158" w14:textId="2687707B" w:rsidR="00497AA7" w:rsidRPr="00BD758A" w:rsidRDefault="00EB7855">
            <w:pPr>
              <w:pStyle w:val="TableParagraph"/>
              <w:spacing w:before="50" w:line="254" w:lineRule="auto"/>
              <w:ind w:left="117" w:right="95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1</w:t>
            </w:r>
            <w:r w:rsidRPr="00BD758A">
              <w:rPr>
                <w:spacing w:val="-4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pt</w:t>
            </w:r>
            <w:r w:rsidRPr="00BD758A">
              <w:rPr>
                <w:spacing w:val="-4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per</w:t>
            </w:r>
            <w:r w:rsidRPr="00BD758A">
              <w:rPr>
                <w:spacing w:val="-4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ques</w:t>
            </w:r>
            <w:r w:rsidR="00880A01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on,</w:t>
            </w:r>
            <w:r w:rsidRPr="00BD758A">
              <w:rPr>
                <w:spacing w:val="-4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full</w:t>
            </w:r>
            <w:r w:rsidRPr="00BD758A">
              <w:rPr>
                <w:spacing w:val="-4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pts</w:t>
            </w:r>
            <w:r w:rsidRPr="00BD758A">
              <w:rPr>
                <w:spacing w:val="-4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for having a</w:t>
            </w:r>
            <w:r w:rsidR="00880A01" w:rsidRPr="00BD758A">
              <w:rPr>
                <w:sz w:val="20"/>
                <w:szCs w:val="20"/>
              </w:rPr>
              <w:t>n</w:t>
            </w:r>
            <w:r w:rsidRPr="00BD758A">
              <w:rPr>
                <w:sz w:val="20"/>
                <w:szCs w:val="20"/>
              </w:rPr>
              <w:t xml:space="preserve"> An</w:t>
            </w:r>
            <w:r w:rsidR="00F5062E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-discrimina</w:t>
            </w:r>
            <w:r w:rsidR="00277266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 policy (with required Equal Access/Gender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Iden</w:t>
            </w:r>
            <w:r w:rsidR="00277266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ty</w:t>
            </w:r>
            <w:r w:rsidRPr="00BD758A">
              <w:rPr>
                <w:spacing w:val="-1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Final Rules), examples to review/ address dispari</w:t>
            </w:r>
            <w:r w:rsidR="00277266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es within their programming in, full explana</w:t>
            </w:r>
            <w:r w:rsidR="00277266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 and examples</w:t>
            </w:r>
          </w:p>
        </w:tc>
      </w:tr>
      <w:tr w:rsidR="00497AA7" w14:paraId="0C9C54EF" w14:textId="77777777" w:rsidTr="00260E7E">
        <w:trPr>
          <w:trHeight w:val="1671"/>
        </w:trPr>
        <w:tc>
          <w:tcPr>
            <w:tcW w:w="3509" w:type="dxa"/>
          </w:tcPr>
          <w:p w14:paraId="06F31FBE" w14:textId="66189946" w:rsidR="00497AA7" w:rsidRPr="00BD758A" w:rsidRDefault="00EB7855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lastRenderedPageBreak/>
              <w:t>1</w:t>
            </w:r>
            <w:r w:rsidR="004E2797" w:rsidRPr="00BD758A">
              <w:rPr>
                <w:sz w:val="20"/>
                <w:szCs w:val="20"/>
              </w:rPr>
              <w:t>0</w:t>
            </w:r>
            <w:r w:rsidRPr="00BD758A">
              <w:rPr>
                <w:sz w:val="20"/>
                <w:szCs w:val="20"/>
              </w:rPr>
              <w:t>. Change Management &amp; Ins</w:t>
            </w:r>
            <w:r w:rsidR="00BF27BD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tu</w:t>
            </w:r>
            <w:r w:rsidR="00BF27BD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onaliza</w:t>
            </w:r>
            <w:r w:rsidR="00BF27BD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 of Knowledge: Procedures are in place to ensure transmission</w:t>
            </w:r>
            <w:r w:rsidRPr="00BD758A">
              <w:rPr>
                <w:spacing w:val="-8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of</w:t>
            </w:r>
            <w:r w:rsidRPr="00BD758A">
              <w:rPr>
                <w:spacing w:val="-8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program</w:t>
            </w:r>
            <w:r w:rsidRPr="00BD758A">
              <w:rPr>
                <w:spacing w:val="-8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and</w:t>
            </w:r>
            <w:r w:rsidRPr="00BD758A">
              <w:rPr>
                <w:spacing w:val="-8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grants management</w:t>
            </w:r>
            <w:r w:rsidRPr="00BD758A">
              <w:rPr>
                <w:spacing w:val="-13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knowledge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when</w:t>
            </w:r>
            <w:r w:rsidRPr="00BD758A">
              <w:rPr>
                <w:spacing w:val="-13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staﬀ changes take place.</w:t>
            </w:r>
          </w:p>
        </w:tc>
        <w:tc>
          <w:tcPr>
            <w:tcW w:w="2566" w:type="dxa"/>
          </w:tcPr>
          <w:p w14:paraId="38155E57" w14:textId="7FD343A7" w:rsidR="00497AA7" w:rsidRPr="00BD758A" w:rsidRDefault="00EB7855">
            <w:pPr>
              <w:pStyle w:val="TableParagraph"/>
              <w:spacing w:before="33" w:line="232" w:lineRule="auto"/>
              <w:ind w:left="89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Ques</w:t>
            </w:r>
            <w:r w:rsidR="00880A01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onnaire Sec</w:t>
            </w:r>
            <w:r w:rsidR="00880A01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 12: Change</w:t>
            </w:r>
            <w:r w:rsidRPr="00BD758A">
              <w:rPr>
                <w:spacing w:val="-13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Management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and Ins</w:t>
            </w:r>
            <w:r w:rsidR="00880A01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tu</w:t>
            </w:r>
            <w:r w:rsidR="00880A01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onaliz</w:t>
            </w:r>
            <w:r w:rsidR="00880A01" w:rsidRPr="00BD758A">
              <w:rPr>
                <w:sz w:val="20"/>
                <w:szCs w:val="20"/>
              </w:rPr>
              <w:t>ati</w:t>
            </w:r>
            <w:r w:rsidRPr="00BD758A">
              <w:rPr>
                <w:sz w:val="20"/>
                <w:szCs w:val="20"/>
              </w:rPr>
              <w:t xml:space="preserve">on of </w:t>
            </w:r>
            <w:r w:rsidRPr="00BD758A">
              <w:rPr>
                <w:spacing w:val="-2"/>
                <w:sz w:val="20"/>
                <w:szCs w:val="20"/>
              </w:rPr>
              <w:t>Knowledge</w:t>
            </w:r>
          </w:p>
        </w:tc>
        <w:tc>
          <w:tcPr>
            <w:tcW w:w="835" w:type="dxa"/>
          </w:tcPr>
          <w:p w14:paraId="26D110CA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3D7DDF6A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20F0AAAB" w14:textId="77777777" w:rsidR="00497AA7" w:rsidRPr="00BD758A" w:rsidRDefault="00EB7855">
            <w:pPr>
              <w:pStyle w:val="TableParagraph"/>
              <w:spacing w:before="145"/>
              <w:ind w:left="19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4BD02EB3" w14:textId="77777777" w:rsidR="00497AA7" w:rsidRPr="00BD758A" w:rsidRDefault="00EB7855">
            <w:pPr>
              <w:pStyle w:val="TableParagraph"/>
              <w:spacing w:before="50" w:line="254" w:lineRule="auto"/>
              <w:ind w:left="160" w:right="139" w:hanging="1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Full pts for plan and procedure</w:t>
            </w:r>
            <w:r w:rsidRPr="00BD758A">
              <w:rPr>
                <w:spacing w:val="-12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for</w:t>
            </w:r>
            <w:r w:rsidRPr="00BD758A">
              <w:rPr>
                <w:spacing w:val="-11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management change and turnover and evidence of Program training; Pro-rated pts for lack of formal procedures</w:t>
            </w:r>
          </w:p>
        </w:tc>
      </w:tr>
      <w:tr w:rsidR="00497AA7" w14:paraId="7A9746B0" w14:textId="77777777" w:rsidTr="00260E7E">
        <w:trPr>
          <w:trHeight w:val="4795"/>
        </w:trPr>
        <w:tc>
          <w:tcPr>
            <w:tcW w:w="3509" w:type="dxa"/>
          </w:tcPr>
          <w:p w14:paraId="6473085F" w14:textId="66643AD6" w:rsidR="00497AA7" w:rsidRPr="00BD758A" w:rsidRDefault="00EB7855">
            <w:pPr>
              <w:pStyle w:val="TableParagraph"/>
              <w:spacing w:before="28" w:line="232" w:lineRule="auto"/>
              <w:ind w:left="90" w:right="101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1</w:t>
            </w:r>
            <w:r w:rsidR="004E2797" w:rsidRPr="00BD758A">
              <w:rPr>
                <w:sz w:val="20"/>
                <w:szCs w:val="20"/>
              </w:rPr>
              <w:t>1</w:t>
            </w:r>
            <w:r w:rsidRPr="00BD758A">
              <w:rPr>
                <w:sz w:val="20"/>
                <w:szCs w:val="20"/>
              </w:rPr>
              <w:t>.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High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data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quality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and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="00BF27BD" w:rsidRPr="00BD758A">
              <w:rPr>
                <w:sz w:val="20"/>
                <w:szCs w:val="20"/>
              </w:rPr>
              <w:t>ti</w:t>
            </w:r>
            <w:r w:rsidRPr="00BD758A">
              <w:rPr>
                <w:sz w:val="20"/>
                <w:szCs w:val="20"/>
              </w:rPr>
              <w:t>meliness of assessments.</w:t>
            </w:r>
          </w:p>
        </w:tc>
        <w:tc>
          <w:tcPr>
            <w:tcW w:w="2566" w:type="dxa"/>
          </w:tcPr>
          <w:p w14:paraId="2C152384" w14:textId="77777777" w:rsidR="00497AA7" w:rsidRPr="00BD758A" w:rsidRDefault="00EB7855">
            <w:pPr>
              <w:pStyle w:val="TableParagraph"/>
              <w:spacing w:before="27"/>
              <w:ind w:left="89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HMIS</w:t>
            </w:r>
            <w:r w:rsidRPr="00BD758A">
              <w:rPr>
                <w:spacing w:val="-8"/>
                <w:sz w:val="20"/>
                <w:szCs w:val="20"/>
              </w:rPr>
              <w:t xml:space="preserve"> </w:t>
            </w:r>
            <w:r w:rsidRPr="00BD758A">
              <w:rPr>
                <w:sz w:val="20"/>
                <w:szCs w:val="20"/>
              </w:rPr>
              <w:t>Coordinator</w:t>
            </w:r>
            <w:r w:rsidRPr="00BD758A">
              <w:rPr>
                <w:spacing w:val="-6"/>
                <w:sz w:val="20"/>
                <w:szCs w:val="20"/>
              </w:rPr>
              <w:t xml:space="preserve"> </w:t>
            </w:r>
            <w:r w:rsidRPr="00BD758A">
              <w:rPr>
                <w:spacing w:val="-4"/>
                <w:sz w:val="20"/>
                <w:szCs w:val="20"/>
              </w:rPr>
              <w:t>Score</w:t>
            </w:r>
          </w:p>
        </w:tc>
        <w:tc>
          <w:tcPr>
            <w:tcW w:w="835" w:type="dxa"/>
          </w:tcPr>
          <w:p w14:paraId="42005439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21ABDD4F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5955E7EE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4FAF7332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18E327EC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5D7F4BA5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7785DAA5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6521E6BF" w14:textId="77777777" w:rsidR="00497AA7" w:rsidRPr="00BD758A" w:rsidRDefault="00497AA7">
            <w:pPr>
              <w:pStyle w:val="TableParagraph"/>
              <w:rPr>
                <w:b/>
                <w:sz w:val="20"/>
                <w:szCs w:val="20"/>
              </w:rPr>
            </w:pPr>
          </w:p>
          <w:p w14:paraId="609E227F" w14:textId="77777777" w:rsidR="00497AA7" w:rsidRPr="00BD758A" w:rsidRDefault="00EB7855">
            <w:pPr>
              <w:pStyle w:val="TableParagraph"/>
              <w:spacing w:before="1"/>
              <w:ind w:left="19"/>
              <w:jc w:val="center"/>
              <w:rPr>
                <w:sz w:val="20"/>
                <w:szCs w:val="20"/>
              </w:rPr>
            </w:pPr>
            <w:r w:rsidRPr="00BD758A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14:paraId="6A8B51BD" w14:textId="77777777" w:rsidR="006329DD" w:rsidRPr="006329DD" w:rsidRDefault="006329DD" w:rsidP="006329DD">
            <w:pPr>
              <w:pStyle w:val="TableParagraph"/>
              <w:tabs>
                <w:tab w:val="left" w:pos="809"/>
              </w:tabs>
              <w:spacing w:before="16" w:line="254" w:lineRule="auto"/>
              <w:ind w:right="153"/>
              <w:jc w:val="center"/>
              <w:rPr>
                <w:sz w:val="20"/>
                <w:szCs w:val="20"/>
              </w:rPr>
            </w:pPr>
            <w:r w:rsidRPr="006329DD">
              <w:rPr>
                <w:sz w:val="20"/>
                <w:szCs w:val="20"/>
              </w:rPr>
              <w:t>There are 3 criteria:</w:t>
            </w:r>
          </w:p>
          <w:p w14:paraId="0805E714" w14:textId="5CCB34C5" w:rsidR="006329DD" w:rsidRPr="006329DD" w:rsidRDefault="006329DD" w:rsidP="006329DD">
            <w:pPr>
              <w:pStyle w:val="TableParagraph"/>
              <w:tabs>
                <w:tab w:val="left" w:pos="809"/>
              </w:tabs>
              <w:spacing w:before="16" w:line="254" w:lineRule="auto"/>
              <w:ind w:right="153"/>
              <w:jc w:val="center"/>
              <w:rPr>
                <w:sz w:val="20"/>
                <w:szCs w:val="20"/>
              </w:rPr>
            </w:pPr>
            <w:r w:rsidRPr="006329D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6329DD">
              <w:rPr>
                <w:sz w:val="20"/>
                <w:szCs w:val="20"/>
              </w:rPr>
              <w:t>Universal Data Elements (Name, SSN, DOB, gender, race &amp; ethnicity) are at least</w:t>
            </w:r>
            <w:r>
              <w:rPr>
                <w:sz w:val="20"/>
                <w:szCs w:val="20"/>
              </w:rPr>
              <w:t xml:space="preserve"> </w:t>
            </w:r>
            <w:r w:rsidRPr="006329DD">
              <w:rPr>
                <w:sz w:val="20"/>
                <w:szCs w:val="20"/>
              </w:rPr>
              <w:t>95% complete; Data Quality Score: Income and Beneﬁts health insurance</w:t>
            </w:r>
          </w:p>
          <w:p w14:paraId="657EA887" w14:textId="6CF692C2" w:rsidR="006329DD" w:rsidRPr="006329DD" w:rsidRDefault="006329DD" w:rsidP="006329DD">
            <w:pPr>
              <w:pStyle w:val="TableParagraph"/>
              <w:tabs>
                <w:tab w:val="left" w:pos="809"/>
              </w:tabs>
              <w:spacing w:before="16" w:line="254" w:lineRule="auto"/>
              <w:ind w:right="153"/>
              <w:jc w:val="center"/>
              <w:rPr>
                <w:sz w:val="20"/>
                <w:szCs w:val="20"/>
              </w:rPr>
            </w:pPr>
            <w:r w:rsidRPr="006329D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6329DD">
              <w:rPr>
                <w:sz w:val="20"/>
                <w:szCs w:val="20"/>
              </w:rPr>
              <w:t>Assessment data is entered in HMIS 6 days or less after assessments are</w:t>
            </w:r>
          </w:p>
          <w:p w14:paraId="47144112" w14:textId="77777777" w:rsidR="006329DD" w:rsidRPr="006329DD" w:rsidRDefault="006329DD" w:rsidP="006329DD">
            <w:pPr>
              <w:pStyle w:val="TableParagraph"/>
              <w:tabs>
                <w:tab w:val="left" w:pos="809"/>
              </w:tabs>
              <w:spacing w:before="16" w:line="254" w:lineRule="auto"/>
              <w:ind w:right="153"/>
              <w:jc w:val="center"/>
              <w:rPr>
                <w:sz w:val="20"/>
                <w:szCs w:val="20"/>
              </w:rPr>
            </w:pPr>
            <w:r w:rsidRPr="006329DD">
              <w:rPr>
                <w:sz w:val="20"/>
                <w:szCs w:val="20"/>
              </w:rPr>
              <w:t>administered;</w:t>
            </w:r>
          </w:p>
          <w:p w14:paraId="6F113D4E" w14:textId="3964E03D" w:rsidR="006329DD" w:rsidRPr="006329DD" w:rsidRDefault="006329DD" w:rsidP="006329DD">
            <w:pPr>
              <w:pStyle w:val="TableParagraph"/>
              <w:tabs>
                <w:tab w:val="left" w:pos="809"/>
              </w:tabs>
              <w:spacing w:before="16" w:line="254" w:lineRule="auto"/>
              <w:ind w:right="153"/>
              <w:jc w:val="center"/>
              <w:rPr>
                <w:sz w:val="20"/>
                <w:szCs w:val="20"/>
              </w:rPr>
            </w:pPr>
            <w:r w:rsidRPr="006329D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6329DD">
              <w:rPr>
                <w:sz w:val="20"/>
                <w:szCs w:val="20"/>
              </w:rPr>
              <w:t>Data Validation Reports from HMIS are reasonable</w:t>
            </w:r>
          </w:p>
          <w:p w14:paraId="0369DD83" w14:textId="77777777" w:rsidR="006329DD" w:rsidRPr="006329DD" w:rsidRDefault="006329DD" w:rsidP="006329DD">
            <w:pPr>
              <w:pStyle w:val="TableParagraph"/>
              <w:tabs>
                <w:tab w:val="left" w:pos="809"/>
              </w:tabs>
              <w:spacing w:before="16" w:line="254" w:lineRule="auto"/>
              <w:ind w:right="153"/>
              <w:jc w:val="center"/>
              <w:rPr>
                <w:sz w:val="20"/>
                <w:szCs w:val="20"/>
              </w:rPr>
            </w:pPr>
            <w:r w:rsidRPr="006329DD">
              <w:rPr>
                <w:sz w:val="20"/>
                <w:szCs w:val="20"/>
              </w:rPr>
              <w:t>for project type</w:t>
            </w:r>
          </w:p>
          <w:p w14:paraId="45F8F336" w14:textId="0F63ADF4" w:rsidR="00497AA7" w:rsidRPr="00BD758A" w:rsidRDefault="006329DD" w:rsidP="006329DD">
            <w:pPr>
              <w:pStyle w:val="TableParagraph"/>
              <w:tabs>
                <w:tab w:val="left" w:pos="809"/>
              </w:tabs>
              <w:spacing w:before="16" w:line="254" w:lineRule="auto"/>
              <w:ind w:right="153"/>
              <w:jc w:val="center"/>
              <w:rPr>
                <w:sz w:val="20"/>
                <w:szCs w:val="20"/>
              </w:rPr>
            </w:pPr>
            <w:r w:rsidRPr="006329DD">
              <w:rPr>
                <w:sz w:val="20"/>
                <w:szCs w:val="20"/>
              </w:rPr>
              <w:t>Full pts for meeting all 3 criteria; pro-rated pts for missing</w:t>
            </w:r>
          </w:p>
        </w:tc>
      </w:tr>
    </w:tbl>
    <w:p w14:paraId="187FD99B" w14:textId="77777777" w:rsidR="00497AA7" w:rsidRDefault="00497AA7">
      <w:pPr>
        <w:rPr>
          <w:sz w:val="20"/>
        </w:rPr>
        <w:sectPr w:rsidR="00497AA7">
          <w:type w:val="continuous"/>
          <w:pgSz w:w="12240" w:h="15840"/>
          <w:pgMar w:top="1420" w:right="1340" w:bottom="1607" w:left="1340" w:header="0" w:footer="1086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2566"/>
        <w:gridCol w:w="815"/>
        <w:gridCol w:w="2450"/>
      </w:tblGrid>
      <w:tr w:rsidR="00497AA7" w14:paraId="49330CCD" w14:textId="77777777" w:rsidTr="0038645A">
        <w:trPr>
          <w:trHeight w:val="790"/>
        </w:trPr>
        <w:tc>
          <w:tcPr>
            <w:tcW w:w="3509" w:type="dxa"/>
          </w:tcPr>
          <w:p w14:paraId="7BCBD8F6" w14:textId="77777777" w:rsidR="00497AA7" w:rsidRDefault="00EB7855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2566" w:type="dxa"/>
          </w:tcPr>
          <w:p w14:paraId="564F4469" w14:textId="77777777" w:rsidR="00497AA7" w:rsidRDefault="00EB7855">
            <w:pPr>
              <w:pStyle w:val="TableParagraph"/>
              <w:spacing w:before="27"/>
              <w:ind w:left="89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815" w:type="dxa"/>
          </w:tcPr>
          <w:p w14:paraId="3A00517A" w14:textId="13F62B92" w:rsidR="00497AA7" w:rsidRDefault="00EB7855">
            <w:pPr>
              <w:pStyle w:val="TableParagraph"/>
              <w:spacing w:before="33" w:line="232" w:lineRule="auto"/>
              <w:ind w:left="308" w:right="89" w:hanging="196"/>
              <w:rPr>
                <w:b/>
              </w:rPr>
            </w:pPr>
            <w:r>
              <w:rPr>
                <w:b/>
                <w:spacing w:val="-4"/>
              </w:rPr>
              <w:t>Point</w:t>
            </w:r>
            <w:r>
              <w:rPr>
                <w:b/>
                <w:spacing w:val="-10"/>
              </w:rPr>
              <w:t>s</w:t>
            </w:r>
          </w:p>
        </w:tc>
        <w:tc>
          <w:tcPr>
            <w:tcW w:w="2450" w:type="dxa"/>
          </w:tcPr>
          <w:p w14:paraId="39428D49" w14:textId="77777777" w:rsidR="00497AA7" w:rsidRDefault="00EB7855">
            <w:pPr>
              <w:pStyle w:val="TableParagraph"/>
              <w:spacing w:before="27"/>
              <w:ind w:left="756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497AA7" w14:paraId="65FE114C" w14:textId="77777777" w:rsidTr="0038645A">
        <w:trPr>
          <w:trHeight w:val="520"/>
        </w:trPr>
        <w:tc>
          <w:tcPr>
            <w:tcW w:w="6075" w:type="dxa"/>
            <w:gridSpan w:val="2"/>
          </w:tcPr>
          <w:p w14:paraId="467EE1CC" w14:textId="77777777" w:rsidR="00497AA7" w:rsidRDefault="00EB7855">
            <w:pPr>
              <w:pStyle w:val="TableParagraph"/>
              <w:spacing w:before="107"/>
              <w:ind w:left="9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Capacity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</w:p>
        </w:tc>
        <w:tc>
          <w:tcPr>
            <w:tcW w:w="815" w:type="dxa"/>
          </w:tcPr>
          <w:p w14:paraId="0CA93A56" w14:textId="77777777" w:rsidR="00497AA7" w:rsidRDefault="00EB7855">
            <w:pPr>
              <w:pStyle w:val="TableParagraph"/>
              <w:spacing w:before="107"/>
              <w:ind w:left="172" w:right="153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2450" w:type="dxa"/>
          </w:tcPr>
          <w:p w14:paraId="532FA5F2" w14:textId="77777777" w:rsidR="00497AA7" w:rsidRDefault="00497AA7">
            <w:pPr>
              <w:pStyle w:val="TableParagraph"/>
              <w:rPr>
                <w:rFonts w:ascii="Times New Roman"/>
              </w:rPr>
            </w:pPr>
          </w:p>
        </w:tc>
      </w:tr>
      <w:tr w:rsidR="00497AA7" w14:paraId="4EAA9BCF" w14:textId="77777777" w:rsidTr="0038645A">
        <w:trPr>
          <w:trHeight w:val="520"/>
        </w:trPr>
        <w:tc>
          <w:tcPr>
            <w:tcW w:w="6075" w:type="dxa"/>
            <w:gridSpan w:val="2"/>
          </w:tcPr>
          <w:p w14:paraId="5EEA8F63" w14:textId="77777777" w:rsidR="00497AA7" w:rsidRDefault="00EB7855">
            <w:pPr>
              <w:pStyle w:val="TableParagraph"/>
              <w:spacing w:before="107"/>
              <w:ind w:left="90"/>
              <w:rPr>
                <w:b/>
              </w:rPr>
            </w:pPr>
            <w:r>
              <w:rPr>
                <w:b/>
                <w:spacing w:val="-2"/>
              </w:rPr>
              <w:t>Total Possible Points</w:t>
            </w:r>
          </w:p>
        </w:tc>
        <w:tc>
          <w:tcPr>
            <w:tcW w:w="815" w:type="dxa"/>
          </w:tcPr>
          <w:p w14:paraId="678BAFB0" w14:textId="77777777" w:rsidR="00497AA7" w:rsidRDefault="00EB7855">
            <w:pPr>
              <w:pStyle w:val="TableParagraph"/>
              <w:spacing w:before="107"/>
              <w:ind w:left="172" w:right="153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2450" w:type="dxa"/>
          </w:tcPr>
          <w:p w14:paraId="74DFF443" w14:textId="77777777" w:rsidR="00497AA7" w:rsidRDefault="00497AA7">
            <w:pPr>
              <w:pStyle w:val="TableParagraph"/>
              <w:rPr>
                <w:rFonts w:ascii="Times New Roman"/>
              </w:rPr>
            </w:pPr>
          </w:p>
        </w:tc>
      </w:tr>
    </w:tbl>
    <w:p w14:paraId="02283C94" w14:textId="77777777" w:rsidR="00497AA7" w:rsidRDefault="00497AA7">
      <w:pPr>
        <w:rPr>
          <w:b/>
          <w:sz w:val="20"/>
        </w:rPr>
      </w:pPr>
    </w:p>
    <w:p w14:paraId="24977370" w14:textId="77777777" w:rsidR="00497AA7" w:rsidRDefault="00497AA7">
      <w:pPr>
        <w:spacing w:before="8"/>
        <w:rPr>
          <w:b/>
          <w:sz w:val="21"/>
        </w:rPr>
      </w:pPr>
    </w:p>
    <w:sectPr w:rsidR="00497AA7">
      <w:type w:val="continuous"/>
      <w:pgSz w:w="12240" w:h="15840"/>
      <w:pgMar w:top="1420" w:right="1340" w:bottom="1280" w:left="134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2E1C" w14:textId="77777777" w:rsidR="00434B6D" w:rsidRDefault="00434B6D">
      <w:r>
        <w:separator/>
      </w:r>
    </w:p>
  </w:endnote>
  <w:endnote w:type="continuationSeparator" w:id="0">
    <w:p w14:paraId="2A412445" w14:textId="77777777" w:rsidR="00434B6D" w:rsidRDefault="0043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FC1D" w14:textId="77777777" w:rsidR="00497AA7" w:rsidRDefault="00EB785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4608" behindDoc="1" locked="0" layoutInCell="1" allowOverlap="1" wp14:anchorId="4A493A70" wp14:editId="7653C1DC">
              <wp:simplePos x="0" y="0"/>
              <wp:positionH relativeFrom="page">
                <wp:posOffset>3528554</wp:posOffset>
              </wp:positionH>
              <wp:positionV relativeFrom="page">
                <wp:posOffset>9229228</wp:posOffset>
              </wp:positionV>
              <wp:extent cx="71564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119B3" w14:textId="77777777" w:rsidR="00497AA7" w:rsidRDefault="00EB785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93A7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7.85pt;margin-top:726.7pt;width:56.35pt;height:15.3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" filled="f" stroked="f">
              <v:textbox inset="0,0,0,0">
                <w:txbxContent>
                  <w:p w14:paraId="064119B3" w14:textId="77777777" w:rsidR="00497AA7" w:rsidRDefault="00EB785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4C49" w14:textId="77777777" w:rsidR="00434B6D" w:rsidRDefault="00434B6D">
      <w:r>
        <w:separator/>
      </w:r>
    </w:p>
  </w:footnote>
  <w:footnote w:type="continuationSeparator" w:id="0">
    <w:p w14:paraId="3C395E8C" w14:textId="77777777" w:rsidR="00434B6D" w:rsidRDefault="0043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E7"/>
    <w:multiLevelType w:val="hybridMultilevel"/>
    <w:tmpl w:val="ABF2F7CC"/>
    <w:lvl w:ilvl="0" w:tplc="EBACEA7A">
      <w:start w:val="1"/>
      <w:numFmt w:val="decimal"/>
      <w:lvlText w:val="%1)"/>
      <w:lvlJc w:val="left"/>
      <w:pPr>
        <w:ind w:left="136" w:hanging="20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C560E8A">
      <w:start w:val="1"/>
      <w:numFmt w:val="decimal"/>
      <w:lvlText w:val="%2."/>
      <w:lvlJc w:val="left"/>
      <w:pPr>
        <w:ind w:left="80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329E4C3C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3" w:tplc="2B72325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4" w:tplc="F93E4876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4B7C5ED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6" w:tplc="1144E2E8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6AE8BCBC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8" w:tplc="E942468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CA1C3E"/>
    <w:multiLevelType w:val="hybridMultilevel"/>
    <w:tmpl w:val="6B38A84A"/>
    <w:lvl w:ilvl="0" w:tplc="C83ACEA6">
      <w:start w:val="1"/>
      <w:numFmt w:val="lowerLetter"/>
      <w:lvlText w:val="%1."/>
      <w:lvlJc w:val="left"/>
      <w:pPr>
        <w:ind w:left="4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B440F7C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80C6D276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3" w:tplc="925C3F7C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4" w:tplc="D74E56C4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5" w:tplc="2B86315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6" w:tplc="F7C012A0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7" w:tplc="FCAC0D00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8" w:tplc="3F307422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295C16"/>
    <w:multiLevelType w:val="hybridMultilevel"/>
    <w:tmpl w:val="0220F8BA"/>
    <w:lvl w:ilvl="0" w:tplc="C08EAFC6">
      <w:numFmt w:val="decimal"/>
      <w:lvlText w:val="%1"/>
      <w:lvlJc w:val="left"/>
      <w:pPr>
        <w:ind w:left="663" w:hanging="14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C3EE214E">
      <w:numFmt w:val="bullet"/>
      <w:lvlText w:val="•"/>
      <w:lvlJc w:val="left"/>
      <w:pPr>
        <w:ind w:left="848" w:hanging="147"/>
      </w:pPr>
      <w:rPr>
        <w:rFonts w:hint="default"/>
        <w:lang w:val="en-US" w:eastAsia="en-US" w:bidi="ar-SA"/>
      </w:rPr>
    </w:lvl>
    <w:lvl w:ilvl="2" w:tplc="F918CC4A">
      <w:numFmt w:val="bullet"/>
      <w:lvlText w:val="•"/>
      <w:lvlJc w:val="left"/>
      <w:pPr>
        <w:ind w:left="1036" w:hanging="147"/>
      </w:pPr>
      <w:rPr>
        <w:rFonts w:hint="default"/>
        <w:lang w:val="en-US" w:eastAsia="en-US" w:bidi="ar-SA"/>
      </w:rPr>
    </w:lvl>
    <w:lvl w:ilvl="3" w:tplc="EC122936">
      <w:numFmt w:val="bullet"/>
      <w:lvlText w:val="•"/>
      <w:lvlJc w:val="left"/>
      <w:pPr>
        <w:ind w:left="1224" w:hanging="147"/>
      </w:pPr>
      <w:rPr>
        <w:rFonts w:hint="default"/>
        <w:lang w:val="en-US" w:eastAsia="en-US" w:bidi="ar-SA"/>
      </w:rPr>
    </w:lvl>
    <w:lvl w:ilvl="4" w:tplc="51CE9EA0">
      <w:numFmt w:val="bullet"/>
      <w:lvlText w:val="•"/>
      <w:lvlJc w:val="left"/>
      <w:pPr>
        <w:ind w:left="1412" w:hanging="147"/>
      </w:pPr>
      <w:rPr>
        <w:rFonts w:hint="default"/>
        <w:lang w:val="en-US" w:eastAsia="en-US" w:bidi="ar-SA"/>
      </w:rPr>
    </w:lvl>
    <w:lvl w:ilvl="5" w:tplc="F4BEB38A">
      <w:numFmt w:val="bullet"/>
      <w:lvlText w:val="•"/>
      <w:lvlJc w:val="left"/>
      <w:pPr>
        <w:ind w:left="1600" w:hanging="147"/>
      </w:pPr>
      <w:rPr>
        <w:rFonts w:hint="default"/>
        <w:lang w:val="en-US" w:eastAsia="en-US" w:bidi="ar-SA"/>
      </w:rPr>
    </w:lvl>
    <w:lvl w:ilvl="6" w:tplc="3FD2BDA4">
      <w:numFmt w:val="bullet"/>
      <w:lvlText w:val="•"/>
      <w:lvlJc w:val="left"/>
      <w:pPr>
        <w:ind w:left="1788" w:hanging="147"/>
      </w:pPr>
      <w:rPr>
        <w:rFonts w:hint="default"/>
        <w:lang w:val="en-US" w:eastAsia="en-US" w:bidi="ar-SA"/>
      </w:rPr>
    </w:lvl>
    <w:lvl w:ilvl="7" w:tplc="AD728E40">
      <w:numFmt w:val="bullet"/>
      <w:lvlText w:val="•"/>
      <w:lvlJc w:val="left"/>
      <w:pPr>
        <w:ind w:left="1976" w:hanging="147"/>
      </w:pPr>
      <w:rPr>
        <w:rFonts w:hint="default"/>
        <w:lang w:val="en-US" w:eastAsia="en-US" w:bidi="ar-SA"/>
      </w:rPr>
    </w:lvl>
    <w:lvl w:ilvl="8" w:tplc="DA1029B8">
      <w:numFmt w:val="bullet"/>
      <w:lvlText w:val="•"/>
      <w:lvlJc w:val="left"/>
      <w:pPr>
        <w:ind w:left="2164" w:hanging="147"/>
      </w:pPr>
      <w:rPr>
        <w:rFonts w:hint="default"/>
        <w:lang w:val="en-US" w:eastAsia="en-US" w:bidi="ar-SA"/>
      </w:rPr>
    </w:lvl>
  </w:abstractNum>
  <w:num w:numId="1" w16cid:durableId="612592899">
    <w:abstractNumId w:val="2"/>
  </w:num>
  <w:num w:numId="2" w16cid:durableId="1320421074">
    <w:abstractNumId w:val="0"/>
  </w:num>
  <w:num w:numId="3" w16cid:durableId="182415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A7"/>
    <w:rsid w:val="001B01CB"/>
    <w:rsid w:val="00260E7E"/>
    <w:rsid w:val="00277266"/>
    <w:rsid w:val="002B792C"/>
    <w:rsid w:val="00365939"/>
    <w:rsid w:val="0038645A"/>
    <w:rsid w:val="003A6F2C"/>
    <w:rsid w:val="0042700B"/>
    <w:rsid w:val="00434B6D"/>
    <w:rsid w:val="00497AA7"/>
    <w:rsid w:val="004B02BB"/>
    <w:rsid w:val="004B7473"/>
    <w:rsid w:val="004E2797"/>
    <w:rsid w:val="00510B2A"/>
    <w:rsid w:val="0053571F"/>
    <w:rsid w:val="00551B19"/>
    <w:rsid w:val="0058426C"/>
    <w:rsid w:val="005B14CE"/>
    <w:rsid w:val="006329DD"/>
    <w:rsid w:val="00661037"/>
    <w:rsid w:val="00667C56"/>
    <w:rsid w:val="00676B15"/>
    <w:rsid w:val="00880A01"/>
    <w:rsid w:val="009333E2"/>
    <w:rsid w:val="00AD554A"/>
    <w:rsid w:val="00BD206C"/>
    <w:rsid w:val="00BD758A"/>
    <w:rsid w:val="00BF27BD"/>
    <w:rsid w:val="00CD0E33"/>
    <w:rsid w:val="00E06FA5"/>
    <w:rsid w:val="00E2460E"/>
    <w:rsid w:val="00EB7855"/>
    <w:rsid w:val="00F3313E"/>
    <w:rsid w:val="00F5062E"/>
    <w:rsid w:val="00FC7C5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9BF68"/>
  <w15:docId w15:val="{5EA6FE54-A2B8-488E-84AE-8926FC8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0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2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9333E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8945-86C2-4393-9E0A-DD01E7C4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4881</Characters>
  <Application>Microsoft Office Word</Application>
  <DocSecurity>0</DocSecurity>
  <Lines>348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24_25 Local Homelessness NOFA Scoring Tool ES_Interim22</vt:lpstr>
    </vt:vector>
  </TitlesOfParts>
  <Company>County of Sonoma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24_25 Local Homelessness NOFA Scoring Tool ES_Interim22</dc:title>
  <dc:creator>Dennis Pocekay</dc:creator>
  <cp:lastModifiedBy>Karissa White</cp:lastModifiedBy>
  <cp:revision>3</cp:revision>
  <cp:lastPrinted>2023-11-23T00:07:00Z</cp:lastPrinted>
  <dcterms:created xsi:type="dcterms:W3CDTF">2024-01-10T21:52:00Z</dcterms:created>
  <dcterms:modified xsi:type="dcterms:W3CDTF">2024-01-10T21:59:00Z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Pages</vt:lpwstr>
  </property>
  <property fmtid="{D5CDD505-2E9C-101B-9397-08002B2CF9AE}" pid="4" name="LastSaved">
    <vt:filetime>2023-11-22T00:00:00Z</vt:filetime>
  </property>
  <property fmtid="{D5CDD505-2E9C-101B-9397-08002B2CF9AE}" pid="5" name="Producer">
    <vt:lpwstr>macOS Version 11.6 (Build 20G165) Quartz PDFContext</vt:lpwstr>
  </property>
  <property fmtid="{D5CDD505-2E9C-101B-9397-08002B2CF9AE}" pid="6" name="GrammarlyDocumentId">
    <vt:lpwstr>ec6a9ce75950c727014a1fafeb874e74c04aa12b644169b67663516c2bb3f62d</vt:lpwstr>
  </property>
</Properties>
</file>